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C3229" w14:textId="77777777" w:rsidR="008A4145" w:rsidRPr="00B165F0" w:rsidRDefault="008A4145" w:rsidP="00B165F0">
      <w:pPr>
        <w:jc w:val="center"/>
        <w:rPr>
          <w:b/>
          <w:sz w:val="28"/>
          <w:szCs w:val="28"/>
        </w:rPr>
      </w:pPr>
      <w:r w:rsidRPr="00B165F0">
        <w:rPr>
          <w:b/>
          <w:sz w:val="28"/>
          <w:szCs w:val="28"/>
        </w:rPr>
        <w:t>СПРАВКА - ОБОСНОВАНИЕ</w:t>
      </w:r>
    </w:p>
    <w:p w14:paraId="029D358D" w14:textId="77777777" w:rsidR="008A4145" w:rsidRPr="00B165F0" w:rsidRDefault="008A4145" w:rsidP="00B165F0">
      <w:pPr>
        <w:pStyle w:val="a3"/>
        <w:jc w:val="center"/>
        <w:rPr>
          <w:rFonts w:ascii="Times New Roman" w:hAnsi="Times New Roman" w:cs="Times New Roman"/>
          <w:b/>
          <w:sz w:val="28"/>
          <w:szCs w:val="28"/>
        </w:rPr>
      </w:pPr>
      <w:r w:rsidRPr="00B165F0">
        <w:rPr>
          <w:rFonts w:ascii="Times New Roman" w:hAnsi="Times New Roman" w:cs="Times New Roman"/>
          <w:b/>
          <w:sz w:val="28"/>
          <w:szCs w:val="28"/>
        </w:rPr>
        <w:t>к проекту постановления Кабинета Министров</w:t>
      </w:r>
    </w:p>
    <w:p w14:paraId="641C0FDA" w14:textId="77777777" w:rsidR="008A4145" w:rsidRPr="00B165F0" w:rsidRDefault="008A4145" w:rsidP="00B165F0">
      <w:pPr>
        <w:pStyle w:val="a3"/>
        <w:jc w:val="center"/>
        <w:rPr>
          <w:rFonts w:ascii="Times New Roman" w:hAnsi="Times New Roman" w:cs="Times New Roman"/>
          <w:b/>
          <w:sz w:val="28"/>
          <w:szCs w:val="28"/>
        </w:rPr>
      </w:pPr>
      <w:proofErr w:type="spellStart"/>
      <w:r w:rsidRPr="00B165F0">
        <w:rPr>
          <w:rFonts w:ascii="Times New Roman" w:hAnsi="Times New Roman" w:cs="Times New Roman"/>
          <w:b/>
          <w:sz w:val="28"/>
          <w:szCs w:val="28"/>
        </w:rPr>
        <w:t>Кыргызской</w:t>
      </w:r>
      <w:proofErr w:type="spellEnd"/>
      <w:r w:rsidRPr="00B165F0">
        <w:rPr>
          <w:rFonts w:ascii="Times New Roman" w:hAnsi="Times New Roman" w:cs="Times New Roman"/>
          <w:b/>
          <w:sz w:val="28"/>
          <w:szCs w:val="28"/>
        </w:rPr>
        <w:t xml:space="preserve"> Республики «Об утверждении Методики проведения анализа регулятивного воздействия нормативных правовых актов на деятельность субъектов предпринимательства»</w:t>
      </w:r>
    </w:p>
    <w:p w14:paraId="23990FCA" w14:textId="77777777" w:rsidR="008A4145" w:rsidRPr="00B165F0" w:rsidRDefault="008A4145" w:rsidP="00B165F0">
      <w:pPr>
        <w:pStyle w:val="a3"/>
        <w:jc w:val="both"/>
        <w:rPr>
          <w:rFonts w:ascii="Times New Roman" w:hAnsi="Times New Roman" w:cs="Times New Roman"/>
          <w:sz w:val="28"/>
          <w:szCs w:val="28"/>
        </w:rPr>
      </w:pPr>
    </w:p>
    <w:p w14:paraId="41FF90F3" w14:textId="77777777" w:rsidR="008A4145" w:rsidRPr="00B165F0" w:rsidRDefault="008A4145" w:rsidP="00B165F0">
      <w:pPr>
        <w:pStyle w:val="tkTekst"/>
        <w:numPr>
          <w:ilvl w:val="0"/>
          <w:numId w:val="1"/>
        </w:numPr>
        <w:spacing w:after="0" w:line="240" w:lineRule="auto"/>
        <w:rPr>
          <w:rFonts w:ascii="Times New Roman" w:hAnsi="Times New Roman" w:cs="Times New Roman"/>
          <w:b/>
          <w:sz w:val="28"/>
          <w:szCs w:val="28"/>
        </w:rPr>
      </w:pPr>
      <w:r w:rsidRPr="00B165F0">
        <w:rPr>
          <w:rFonts w:ascii="Times New Roman" w:hAnsi="Times New Roman" w:cs="Times New Roman"/>
          <w:b/>
          <w:sz w:val="28"/>
          <w:szCs w:val="28"/>
        </w:rPr>
        <w:t>Цель и задачи</w:t>
      </w:r>
    </w:p>
    <w:p w14:paraId="04688895" w14:textId="77777777" w:rsidR="00FC2C2B" w:rsidRDefault="00A50B1E" w:rsidP="00B165F0">
      <w:pPr>
        <w:pStyle w:val="tkTekst"/>
        <w:spacing w:after="0" w:line="240" w:lineRule="auto"/>
        <w:rPr>
          <w:rFonts w:ascii="Times New Roman" w:hAnsi="Times New Roman" w:cs="Times New Roman"/>
          <w:sz w:val="28"/>
          <w:szCs w:val="28"/>
        </w:rPr>
      </w:pPr>
      <w:r w:rsidRPr="00B165F0">
        <w:rPr>
          <w:rFonts w:ascii="Times New Roman" w:hAnsi="Times New Roman" w:cs="Times New Roman"/>
          <w:sz w:val="28"/>
          <w:szCs w:val="28"/>
        </w:rPr>
        <w:t xml:space="preserve">Настоящий проект постановления Кабинета Министров </w:t>
      </w:r>
      <w:proofErr w:type="spellStart"/>
      <w:r w:rsidRPr="00B165F0">
        <w:rPr>
          <w:rFonts w:ascii="Times New Roman" w:hAnsi="Times New Roman" w:cs="Times New Roman"/>
          <w:sz w:val="28"/>
          <w:szCs w:val="28"/>
        </w:rPr>
        <w:t>Кыргызской</w:t>
      </w:r>
      <w:proofErr w:type="spellEnd"/>
      <w:r w:rsidRPr="00B165F0">
        <w:rPr>
          <w:rFonts w:ascii="Times New Roman" w:hAnsi="Times New Roman" w:cs="Times New Roman"/>
          <w:sz w:val="28"/>
          <w:szCs w:val="28"/>
        </w:rPr>
        <w:t xml:space="preserve"> Республики «Об утверждении Методики проведения анализа регулятивного воздействия нормативных правовых актов на деятельность субъектов предпринимательства»</w:t>
      </w:r>
      <w:r w:rsidR="00AE5F73">
        <w:rPr>
          <w:rFonts w:ascii="Times New Roman" w:hAnsi="Times New Roman" w:cs="Times New Roman"/>
          <w:sz w:val="28"/>
          <w:szCs w:val="28"/>
        </w:rPr>
        <w:t xml:space="preserve"> в новой редакции</w:t>
      </w:r>
      <w:r w:rsidRPr="00B165F0">
        <w:rPr>
          <w:rFonts w:ascii="Times New Roman" w:hAnsi="Times New Roman" w:cs="Times New Roman"/>
          <w:sz w:val="28"/>
          <w:szCs w:val="28"/>
        </w:rPr>
        <w:t xml:space="preserve"> подготовлен в целях упрощения процедуры подготовки анализа регулятивного воздействия, а также в соответствии с протокольным поручением Премьер-министра </w:t>
      </w:r>
      <w:proofErr w:type="spellStart"/>
      <w:r w:rsidRPr="00B165F0">
        <w:rPr>
          <w:rFonts w:ascii="Times New Roman" w:hAnsi="Times New Roman" w:cs="Times New Roman"/>
          <w:sz w:val="28"/>
          <w:szCs w:val="28"/>
        </w:rPr>
        <w:t>Кыргызской</w:t>
      </w:r>
      <w:proofErr w:type="spellEnd"/>
      <w:r w:rsidRPr="00B165F0">
        <w:rPr>
          <w:rFonts w:ascii="Times New Roman" w:hAnsi="Times New Roman" w:cs="Times New Roman"/>
          <w:sz w:val="28"/>
          <w:szCs w:val="28"/>
        </w:rPr>
        <w:t xml:space="preserve"> Республики </w:t>
      </w:r>
      <w:proofErr w:type="spellStart"/>
      <w:r w:rsidRPr="00B165F0">
        <w:rPr>
          <w:rFonts w:ascii="Times New Roman" w:hAnsi="Times New Roman" w:cs="Times New Roman"/>
          <w:sz w:val="28"/>
          <w:szCs w:val="28"/>
        </w:rPr>
        <w:t>У.А.Марипова</w:t>
      </w:r>
      <w:proofErr w:type="spellEnd"/>
      <w:r w:rsidRPr="00B165F0">
        <w:rPr>
          <w:rFonts w:ascii="Times New Roman" w:hAnsi="Times New Roman" w:cs="Times New Roman"/>
          <w:sz w:val="28"/>
          <w:szCs w:val="28"/>
        </w:rPr>
        <w:t xml:space="preserve"> №16-1030 от 16 апреля 2021 года.</w:t>
      </w:r>
    </w:p>
    <w:p w14:paraId="394C687D" w14:textId="77777777" w:rsidR="00A50B1E" w:rsidRPr="00B165F0" w:rsidRDefault="00A50B1E" w:rsidP="00B165F0">
      <w:pPr>
        <w:pStyle w:val="tkTekst"/>
        <w:numPr>
          <w:ilvl w:val="0"/>
          <w:numId w:val="1"/>
        </w:numPr>
        <w:spacing w:after="0" w:line="240" w:lineRule="auto"/>
        <w:rPr>
          <w:rFonts w:ascii="Times New Roman" w:hAnsi="Times New Roman" w:cs="Times New Roman"/>
          <w:b/>
          <w:bCs/>
          <w:sz w:val="28"/>
          <w:szCs w:val="28"/>
        </w:rPr>
      </w:pPr>
      <w:r w:rsidRPr="00B165F0">
        <w:rPr>
          <w:rFonts w:ascii="Times New Roman" w:hAnsi="Times New Roman" w:cs="Times New Roman"/>
          <w:b/>
          <w:bCs/>
          <w:sz w:val="28"/>
          <w:szCs w:val="28"/>
        </w:rPr>
        <w:t>Описательная часть</w:t>
      </w:r>
    </w:p>
    <w:p w14:paraId="60C2F3EF" w14:textId="2A0DB7B4" w:rsidR="007F3D04" w:rsidRDefault="007F3D04" w:rsidP="007F3D04">
      <w:pPr>
        <w:ind w:firstLine="567"/>
        <w:jc w:val="both"/>
        <w:rPr>
          <w:rFonts w:eastAsia="Calibri"/>
          <w:sz w:val="28"/>
          <w:szCs w:val="28"/>
          <w:lang w:eastAsia="en-US"/>
        </w:rPr>
      </w:pPr>
      <w:r>
        <w:rPr>
          <w:rFonts w:eastAsia="Calibri"/>
          <w:sz w:val="28"/>
          <w:szCs w:val="28"/>
          <w:lang w:eastAsia="en-US"/>
        </w:rPr>
        <w:t>П</w:t>
      </w:r>
      <w:r w:rsidRPr="00B165F0">
        <w:rPr>
          <w:rFonts w:eastAsia="Calibri"/>
          <w:sz w:val="28"/>
          <w:szCs w:val="28"/>
          <w:lang w:eastAsia="en-US"/>
        </w:rPr>
        <w:t>орядок проведения анализа регулятивного воздействия (далее - АРВ) в процессе разработки проектов нормативных правовых актов, направленных на регулирование предпринимательской деятельности</w:t>
      </w:r>
      <w:r>
        <w:rPr>
          <w:rFonts w:eastAsia="Calibri"/>
          <w:sz w:val="28"/>
          <w:szCs w:val="28"/>
          <w:lang w:eastAsia="en-US"/>
        </w:rPr>
        <w:t>,</w:t>
      </w:r>
      <w:r w:rsidRPr="00B165F0">
        <w:rPr>
          <w:rFonts w:eastAsia="Calibri"/>
          <w:sz w:val="28"/>
          <w:szCs w:val="28"/>
          <w:lang w:eastAsia="en-US"/>
        </w:rPr>
        <w:t xml:space="preserve"> определен Методикой проведения анализа регулятивного воздействия нормативных правовых актов на деятельность субъектов предпринимательства, утвержденной постановлением Правительства </w:t>
      </w:r>
      <w:proofErr w:type="spellStart"/>
      <w:r w:rsidRPr="00B165F0">
        <w:rPr>
          <w:rFonts w:eastAsia="Calibri"/>
          <w:sz w:val="28"/>
          <w:szCs w:val="28"/>
          <w:lang w:eastAsia="en-US"/>
        </w:rPr>
        <w:t>Кыргызской</w:t>
      </w:r>
      <w:proofErr w:type="spellEnd"/>
      <w:r w:rsidRPr="00B165F0">
        <w:rPr>
          <w:rFonts w:eastAsia="Calibri"/>
          <w:sz w:val="28"/>
          <w:szCs w:val="28"/>
          <w:lang w:eastAsia="en-US"/>
        </w:rPr>
        <w:t xml:space="preserve"> Республики от 30 сентября 2020 года № 504 (далее – Методика).</w:t>
      </w:r>
    </w:p>
    <w:p w14:paraId="07ABEA41" w14:textId="77777777" w:rsidR="00836E8A" w:rsidRDefault="00836E8A" w:rsidP="00836E8A">
      <w:pPr>
        <w:ind w:firstLine="567"/>
        <w:jc w:val="both"/>
        <w:rPr>
          <w:sz w:val="28"/>
          <w:szCs w:val="28"/>
        </w:rPr>
      </w:pPr>
      <w:r>
        <w:rPr>
          <w:sz w:val="28"/>
          <w:szCs w:val="28"/>
        </w:rPr>
        <w:t xml:space="preserve">В целях соблюдения Регламента Администрации Президента </w:t>
      </w:r>
      <w:proofErr w:type="spellStart"/>
      <w:r>
        <w:rPr>
          <w:sz w:val="28"/>
          <w:szCs w:val="28"/>
        </w:rPr>
        <w:t>Кыргызской</w:t>
      </w:r>
      <w:proofErr w:type="spellEnd"/>
      <w:r>
        <w:rPr>
          <w:sz w:val="28"/>
          <w:szCs w:val="28"/>
        </w:rPr>
        <w:t xml:space="preserve"> Республики, утвержденным распоряжением Руководителя Администрации Президента </w:t>
      </w:r>
      <w:proofErr w:type="spellStart"/>
      <w:r>
        <w:rPr>
          <w:sz w:val="28"/>
          <w:szCs w:val="28"/>
        </w:rPr>
        <w:t>Кыргызской</w:t>
      </w:r>
      <w:proofErr w:type="spellEnd"/>
      <w:r>
        <w:rPr>
          <w:sz w:val="28"/>
          <w:szCs w:val="28"/>
        </w:rPr>
        <w:t xml:space="preserve"> </w:t>
      </w:r>
      <w:proofErr w:type="spellStart"/>
      <w:r>
        <w:rPr>
          <w:sz w:val="28"/>
          <w:szCs w:val="28"/>
        </w:rPr>
        <w:t>Репсублики</w:t>
      </w:r>
      <w:proofErr w:type="spellEnd"/>
      <w:r>
        <w:rPr>
          <w:sz w:val="28"/>
          <w:szCs w:val="28"/>
        </w:rPr>
        <w:t xml:space="preserve"> от 26.10.2021г. №570 было рассмотрено три варианта решений:</w:t>
      </w:r>
    </w:p>
    <w:p w14:paraId="581773F7" w14:textId="0ECAAFE7" w:rsidR="00836E8A" w:rsidRPr="005D7CCA" w:rsidRDefault="00836E8A" w:rsidP="005D7CCA">
      <w:pPr>
        <w:pStyle w:val="a9"/>
        <w:numPr>
          <w:ilvl w:val="0"/>
          <w:numId w:val="4"/>
        </w:numPr>
        <w:jc w:val="both"/>
        <w:rPr>
          <w:rFonts w:eastAsia="Calibri"/>
          <w:sz w:val="28"/>
          <w:szCs w:val="28"/>
          <w:u w:val="single"/>
          <w:lang w:eastAsia="en-US"/>
        </w:rPr>
      </w:pPr>
      <w:r w:rsidRPr="005D7CCA">
        <w:rPr>
          <w:rFonts w:eastAsia="Calibri"/>
          <w:b/>
          <w:sz w:val="28"/>
          <w:szCs w:val="28"/>
          <w:u w:val="single"/>
          <w:lang w:eastAsia="en-US"/>
        </w:rPr>
        <w:t>Вариант</w:t>
      </w:r>
      <w:r w:rsidR="005D7CCA">
        <w:rPr>
          <w:rFonts w:eastAsia="Calibri"/>
          <w:b/>
          <w:sz w:val="28"/>
          <w:szCs w:val="28"/>
          <w:u w:val="single"/>
          <w:lang w:eastAsia="en-US"/>
        </w:rPr>
        <w:t xml:space="preserve"> №</w:t>
      </w:r>
      <w:r w:rsidRPr="005D7CCA">
        <w:rPr>
          <w:rFonts w:eastAsia="Calibri"/>
          <w:b/>
          <w:sz w:val="28"/>
          <w:szCs w:val="28"/>
          <w:u w:val="single"/>
          <w:lang w:eastAsia="en-US"/>
        </w:rPr>
        <w:t xml:space="preserve"> 1</w:t>
      </w:r>
      <w:r w:rsidRPr="005D7CCA">
        <w:rPr>
          <w:rFonts w:eastAsia="Calibri"/>
          <w:sz w:val="28"/>
          <w:szCs w:val="28"/>
          <w:u w:val="single"/>
          <w:lang w:eastAsia="en-US"/>
        </w:rPr>
        <w:t xml:space="preserve"> «Оставить все как есть».</w:t>
      </w:r>
    </w:p>
    <w:p w14:paraId="0E1DC065" w14:textId="53E058A8" w:rsidR="005D7CCA" w:rsidRDefault="00836E8A" w:rsidP="00836E8A">
      <w:pPr>
        <w:ind w:firstLine="567"/>
        <w:jc w:val="both"/>
        <w:rPr>
          <w:rFonts w:eastAsia="Calibri"/>
          <w:sz w:val="28"/>
          <w:szCs w:val="28"/>
          <w:lang w:eastAsia="en-US"/>
        </w:rPr>
      </w:pPr>
      <w:r w:rsidRPr="00836E8A">
        <w:rPr>
          <w:rFonts w:eastAsia="Calibri"/>
          <w:sz w:val="28"/>
          <w:szCs w:val="28"/>
          <w:lang w:eastAsia="en-US"/>
        </w:rPr>
        <w:t>Данный вариант предполагает,</w:t>
      </w:r>
      <w:r w:rsidR="005D7CCA">
        <w:rPr>
          <w:rFonts w:eastAsia="Calibri"/>
          <w:sz w:val="28"/>
          <w:szCs w:val="28"/>
          <w:lang w:eastAsia="en-US"/>
        </w:rPr>
        <w:t xml:space="preserve"> что Методика проведения АРВ остается без изменений, тем самым не предусматривает упрощения.</w:t>
      </w:r>
    </w:p>
    <w:p w14:paraId="12EC55FD" w14:textId="0D279803" w:rsidR="000F1F50" w:rsidRDefault="000F1F50" w:rsidP="00E008BE">
      <w:pPr>
        <w:ind w:firstLine="567"/>
        <w:jc w:val="both"/>
        <w:rPr>
          <w:rFonts w:eastAsia="Calibri"/>
          <w:sz w:val="28"/>
          <w:szCs w:val="28"/>
          <w:lang w:eastAsia="en-US"/>
        </w:rPr>
      </w:pPr>
      <w:r>
        <w:rPr>
          <w:rFonts w:eastAsia="Calibri"/>
          <w:sz w:val="28"/>
          <w:szCs w:val="28"/>
          <w:lang w:eastAsia="en-US"/>
        </w:rPr>
        <w:t>В этом варианте необходимо рассма</w:t>
      </w:r>
      <w:r>
        <w:rPr>
          <w:rFonts w:eastAsia="Calibri"/>
          <w:sz w:val="28"/>
          <w:szCs w:val="28"/>
          <w:lang w:eastAsia="en-US"/>
        </w:rPr>
        <w:t>тривать и опис</w:t>
      </w:r>
      <w:r>
        <w:rPr>
          <w:rFonts w:eastAsia="Calibri"/>
          <w:sz w:val="28"/>
          <w:szCs w:val="28"/>
          <w:lang w:eastAsia="en-US"/>
        </w:rPr>
        <w:t>ывать минимально</w:t>
      </w:r>
      <w:r w:rsidR="00836E8A" w:rsidRPr="00836E8A">
        <w:rPr>
          <w:rFonts w:eastAsia="Calibri"/>
          <w:sz w:val="28"/>
          <w:szCs w:val="28"/>
          <w:lang w:eastAsia="en-US"/>
        </w:rPr>
        <w:t xml:space="preserve"> </w:t>
      </w:r>
      <w:r w:rsidRPr="00836E8A">
        <w:rPr>
          <w:rFonts w:eastAsia="Calibri"/>
          <w:sz w:val="28"/>
          <w:szCs w:val="28"/>
          <w:lang w:eastAsia="en-US"/>
        </w:rPr>
        <w:t>три</w:t>
      </w:r>
      <w:r w:rsidRPr="00836E8A">
        <w:rPr>
          <w:rFonts w:eastAsia="Calibri"/>
          <w:sz w:val="28"/>
          <w:szCs w:val="28"/>
          <w:lang w:eastAsia="en-US"/>
        </w:rPr>
        <w:t xml:space="preserve"> </w:t>
      </w:r>
      <w:r w:rsidRPr="00836E8A">
        <w:rPr>
          <w:rFonts w:eastAsia="Calibri"/>
          <w:sz w:val="28"/>
          <w:szCs w:val="28"/>
          <w:lang w:eastAsia="en-US"/>
        </w:rPr>
        <w:t>вариант</w:t>
      </w:r>
      <w:r w:rsidRPr="000F1F50">
        <w:rPr>
          <w:rFonts w:eastAsia="Calibri"/>
          <w:sz w:val="28"/>
          <w:szCs w:val="28"/>
          <w:lang w:eastAsia="en-US"/>
        </w:rPr>
        <w:t xml:space="preserve"> </w:t>
      </w:r>
      <w:r w:rsidRPr="00836E8A">
        <w:rPr>
          <w:rFonts w:eastAsia="Calibri"/>
          <w:sz w:val="28"/>
          <w:szCs w:val="28"/>
          <w:lang w:eastAsia="en-US"/>
        </w:rPr>
        <w:t>регулирования</w:t>
      </w:r>
      <w:r>
        <w:rPr>
          <w:rFonts w:eastAsia="Calibri"/>
          <w:sz w:val="28"/>
          <w:szCs w:val="28"/>
          <w:lang w:eastAsia="en-US"/>
        </w:rPr>
        <w:t xml:space="preserve">, также необходимо сделать </w:t>
      </w:r>
      <w:r w:rsidRPr="00836E8A">
        <w:rPr>
          <w:rFonts w:eastAsia="Calibri"/>
          <w:sz w:val="28"/>
          <w:szCs w:val="28"/>
          <w:lang w:eastAsia="en-US"/>
        </w:rPr>
        <w:t>анализ</w:t>
      </w:r>
      <w:r>
        <w:rPr>
          <w:rFonts w:eastAsia="Calibri"/>
          <w:sz w:val="28"/>
          <w:szCs w:val="28"/>
          <w:lang w:eastAsia="en-US"/>
        </w:rPr>
        <w:t xml:space="preserve"> </w:t>
      </w:r>
      <w:r w:rsidRPr="00836E8A">
        <w:rPr>
          <w:rFonts w:eastAsia="Calibri"/>
          <w:sz w:val="28"/>
          <w:szCs w:val="28"/>
          <w:lang w:eastAsia="en-US"/>
        </w:rPr>
        <w:t xml:space="preserve">и </w:t>
      </w:r>
      <w:r>
        <w:rPr>
          <w:rFonts w:eastAsia="Calibri"/>
          <w:sz w:val="28"/>
          <w:szCs w:val="28"/>
          <w:lang w:eastAsia="en-US"/>
        </w:rPr>
        <w:t xml:space="preserve">выполнять </w:t>
      </w:r>
      <w:r w:rsidRPr="00836E8A">
        <w:rPr>
          <w:rFonts w:eastAsia="Calibri"/>
          <w:sz w:val="28"/>
          <w:szCs w:val="28"/>
          <w:lang w:eastAsia="en-US"/>
        </w:rPr>
        <w:t>оценки для каждого варианта, предполагающего изменение регулирования</w:t>
      </w:r>
      <w:r>
        <w:rPr>
          <w:rFonts w:eastAsia="Calibri"/>
          <w:sz w:val="28"/>
          <w:szCs w:val="28"/>
          <w:lang w:eastAsia="en-US"/>
        </w:rPr>
        <w:t>.</w:t>
      </w:r>
    </w:p>
    <w:p w14:paraId="16A43F72" w14:textId="77777777" w:rsidR="00836E8A" w:rsidRPr="00836E8A" w:rsidRDefault="00836E8A" w:rsidP="00836E8A">
      <w:pPr>
        <w:ind w:firstLine="567"/>
        <w:jc w:val="both"/>
        <w:rPr>
          <w:rFonts w:eastAsia="Calibri"/>
          <w:sz w:val="28"/>
          <w:szCs w:val="28"/>
          <w:lang w:eastAsia="en-US"/>
        </w:rPr>
      </w:pPr>
      <w:r w:rsidRPr="00836E8A">
        <w:rPr>
          <w:rFonts w:eastAsia="Calibri"/>
          <w:sz w:val="28"/>
          <w:szCs w:val="28"/>
          <w:lang w:eastAsia="en-US"/>
        </w:rPr>
        <w:t>Преимуществ в данном варианте отсутствуют.</w:t>
      </w:r>
    </w:p>
    <w:p w14:paraId="3622C42B" w14:textId="77777777" w:rsidR="00836E8A" w:rsidRPr="00836E8A" w:rsidRDefault="00836E8A" w:rsidP="00836E8A">
      <w:pPr>
        <w:ind w:firstLine="567"/>
        <w:jc w:val="both"/>
        <w:rPr>
          <w:rFonts w:eastAsia="Calibri"/>
          <w:sz w:val="28"/>
          <w:szCs w:val="28"/>
          <w:lang w:eastAsia="en-US"/>
        </w:rPr>
      </w:pPr>
      <w:r w:rsidRPr="00836E8A">
        <w:rPr>
          <w:rFonts w:eastAsia="Calibri"/>
          <w:sz w:val="28"/>
          <w:szCs w:val="28"/>
          <w:lang w:eastAsia="en-US"/>
        </w:rPr>
        <w:t>Недостатки: усложняется процедура проведения АРВ, большой объем АРВ, который отнимает много времени при разработке, не дает ожидаемого эффекта, на их тщательный анализ иногда не хватает ни времени, ни тщательного экспертного исследования из-за сложной реализации.</w:t>
      </w:r>
    </w:p>
    <w:p w14:paraId="6ECC7199" w14:textId="0BDDA2E6" w:rsidR="00836E8A" w:rsidRPr="00836E8A" w:rsidRDefault="00836E8A" w:rsidP="00836E8A">
      <w:pPr>
        <w:ind w:firstLine="567"/>
        <w:jc w:val="both"/>
        <w:rPr>
          <w:rFonts w:eastAsia="Calibri"/>
          <w:sz w:val="28"/>
          <w:szCs w:val="28"/>
          <w:lang w:eastAsia="en-US"/>
        </w:rPr>
      </w:pPr>
      <w:r w:rsidRPr="00836E8A">
        <w:rPr>
          <w:rFonts w:eastAsia="Calibri"/>
          <w:sz w:val="28"/>
          <w:szCs w:val="28"/>
          <w:lang w:eastAsia="en-US"/>
        </w:rPr>
        <w:t xml:space="preserve">В этой связи, не будет оптимизирована процедура </w:t>
      </w:r>
      <w:r w:rsidR="000F1F50">
        <w:rPr>
          <w:rFonts w:eastAsia="Calibri"/>
          <w:sz w:val="28"/>
          <w:szCs w:val="28"/>
          <w:lang w:eastAsia="en-US"/>
        </w:rPr>
        <w:t>проведения АРВ и соответственно</w:t>
      </w:r>
      <w:r w:rsidRPr="00836E8A">
        <w:rPr>
          <w:rFonts w:eastAsia="Calibri"/>
          <w:sz w:val="28"/>
          <w:szCs w:val="28"/>
          <w:lang w:eastAsia="en-US"/>
        </w:rPr>
        <w:t xml:space="preserve"> приводит к формальному подходу при проведении АРВ.</w:t>
      </w:r>
    </w:p>
    <w:p w14:paraId="342EDB77" w14:textId="77777777" w:rsidR="00836E8A" w:rsidRPr="00836E8A" w:rsidRDefault="00836E8A" w:rsidP="00836E8A">
      <w:pPr>
        <w:ind w:firstLine="567"/>
        <w:jc w:val="both"/>
        <w:rPr>
          <w:rFonts w:eastAsia="Calibri"/>
          <w:sz w:val="28"/>
          <w:szCs w:val="28"/>
          <w:lang w:eastAsia="en-US"/>
        </w:rPr>
      </w:pPr>
      <w:r w:rsidRPr="00836E8A">
        <w:rPr>
          <w:rFonts w:eastAsia="Calibri"/>
          <w:b/>
          <w:sz w:val="28"/>
          <w:szCs w:val="28"/>
          <w:u w:val="single"/>
          <w:lang w:eastAsia="en-US"/>
        </w:rPr>
        <w:t>При Варианте 2</w:t>
      </w:r>
      <w:r w:rsidRPr="00836E8A">
        <w:rPr>
          <w:rFonts w:eastAsia="Calibri"/>
          <w:sz w:val="28"/>
          <w:szCs w:val="28"/>
          <w:u w:val="single"/>
          <w:lang w:eastAsia="en-US"/>
        </w:rPr>
        <w:t xml:space="preserve"> принять постановление Кабинета Министров </w:t>
      </w:r>
      <w:proofErr w:type="spellStart"/>
      <w:r w:rsidRPr="00836E8A">
        <w:rPr>
          <w:rFonts w:eastAsia="Calibri"/>
          <w:sz w:val="28"/>
          <w:szCs w:val="28"/>
          <w:u w:val="single"/>
          <w:lang w:eastAsia="en-US"/>
        </w:rPr>
        <w:t>Кыргызской</w:t>
      </w:r>
      <w:proofErr w:type="spellEnd"/>
      <w:r w:rsidRPr="00836E8A">
        <w:rPr>
          <w:rFonts w:eastAsia="Calibri"/>
          <w:sz w:val="28"/>
          <w:szCs w:val="28"/>
          <w:u w:val="single"/>
          <w:lang w:eastAsia="en-US"/>
        </w:rPr>
        <w:t xml:space="preserve"> Республики «О внесении изменений в постановление Правительства </w:t>
      </w:r>
      <w:proofErr w:type="spellStart"/>
      <w:r w:rsidRPr="00836E8A">
        <w:rPr>
          <w:rFonts w:eastAsia="Calibri"/>
          <w:sz w:val="28"/>
          <w:szCs w:val="28"/>
          <w:u w:val="single"/>
          <w:lang w:eastAsia="en-US"/>
        </w:rPr>
        <w:t>Кыргызской</w:t>
      </w:r>
      <w:proofErr w:type="spellEnd"/>
      <w:r w:rsidRPr="00836E8A">
        <w:rPr>
          <w:rFonts w:eastAsia="Calibri"/>
          <w:sz w:val="28"/>
          <w:szCs w:val="28"/>
          <w:u w:val="single"/>
          <w:lang w:eastAsia="en-US"/>
        </w:rPr>
        <w:t xml:space="preserve"> Республики «Об утверждении Методики </w:t>
      </w:r>
      <w:r w:rsidRPr="00836E8A">
        <w:rPr>
          <w:rFonts w:eastAsia="Calibri"/>
          <w:sz w:val="28"/>
          <w:szCs w:val="28"/>
          <w:u w:val="single"/>
          <w:lang w:eastAsia="en-US"/>
        </w:rPr>
        <w:lastRenderedPageBreak/>
        <w:t>проведения анализа регулятивного воздействия нормативных правовых актов на деятельность субъектов предпринимательства» от 30 сентября 2020 года № 504»</w:t>
      </w:r>
      <w:r w:rsidRPr="00836E8A">
        <w:rPr>
          <w:rFonts w:eastAsia="Calibri"/>
          <w:sz w:val="28"/>
          <w:szCs w:val="28"/>
          <w:lang w:eastAsia="en-US"/>
        </w:rPr>
        <w:t>, т.е. внести точечные изменения, в части:</w:t>
      </w:r>
    </w:p>
    <w:p w14:paraId="04A638D4" w14:textId="77777777" w:rsidR="00836E8A" w:rsidRPr="00836E8A" w:rsidRDefault="00836E8A" w:rsidP="00836E8A">
      <w:pPr>
        <w:ind w:firstLine="567"/>
        <w:jc w:val="both"/>
        <w:rPr>
          <w:rFonts w:eastAsia="Calibri"/>
          <w:sz w:val="28"/>
          <w:szCs w:val="28"/>
          <w:lang w:eastAsia="en-US"/>
        </w:rPr>
      </w:pPr>
      <w:r w:rsidRPr="00836E8A">
        <w:rPr>
          <w:rFonts w:eastAsia="Calibri"/>
          <w:sz w:val="28"/>
          <w:szCs w:val="28"/>
          <w:lang w:eastAsia="en-US"/>
        </w:rPr>
        <w:t xml:space="preserve">- делегирования Правление Национального банка </w:t>
      </w:r>
      <w:proofErr w:type="spellStart"/>
      <w:r w:rsidRPr="00836E8A">
        <w:rPr>
          <w:rFonts w:eastAsia="Calibri"/>
          <w:sz w:val="28"/>
          <w:szCs w:val="28"/>
          <w:lang w:eastAsia="en-US"/>
        </w:rPr>
        <w:t>Кыргызской</w:t>
      </w:r>
      <w:proofErr w:type="spellEnd"/>
      <w:r w:rsidRPr="00836E8A">
        <w:rPr>
          <w:rFonts w:eastAsia="Calibri"/>
          <w:sz w:val="28"/>
          <w:szCs w:val="28"/>
          <w:lang w:eastAsia="en-US"/>
        </w:rPr>
        <w:t xml:space="preserve"> Республики по проведению анализа регулятивного воздействия к проектам решений Правления Национального банка </w:t>
      </w:r>
      <w:proofErr w:type="spellStart"/>
      <w:r w:rsidRPr="00836E8A">
        <w:rPr>
          <w:rFonts w:eastAsia="Calibri"/>
          <w:sz w:val="28"/>
          <w:szCs w:val="28"/>
          <w:lang w:eastAsia="en-US"/>
        </w:rPr>
        <w:t>Кыргызской</w:t>
      </w:r>
      <w:proofErr w:type="spellEnd"/>
      <w:r w:rsidRPr="00836E8A">
        <w:rPr>
          <w:rFonts w:eastAsia="Calibri"/>
          <w:sz w:val="28"/>
          <w:szCs w:val="28"/>
          <w:lang w:eastAsia="en-US"/>
        </w:rPr>
        <w:t xml:space="preserve"> Республики, регулирующих предпринимательскую деятельность;</w:t>
      </w:r>
    </w:p>
    <w:p w14:paraId="77DED343" w14:textId="77777777" w:rsidR="00836E8A" w:rsidRPr="00836E8A" w:rsidRDefault="00836E8A" w:rsidP="00836E8A">
      <w:pPr>
        <w:ind w:firstLine="567"/>
        <w:jc w:val="both"/>
        <w:rPr>
          <w:rFonts w:eastAsia="Calibri"/>
          <w:sz w:val="28"/>
          <w:szCs w:val="28"/>
          <w:lang w:eastAsia="en-US"/>
        </w:rPr>
      </w:pPr>
      <w:r w:rsidRPr="00836E8A">
        <w:rPr>
          <w:rFonts w:eastAsia="Calibri"/>
          <w:sz w:val="28"/>
          <w:szCs w:val="28"/>
          <w:lang w:eastAsia="en-US"/>
        </w:rPr>
        <w:t>-  введения нормы, не требующей проводить АРВ, если проект нормативного правового акта связан с выполнением нормы статьи 47 Договора о ЕАЭС.</w:t>
      </w:r>
    </w:p>
    <w:p w14:paraId="3A5B9EA9" w14:textId="77777777" w:rsidR="00836E8A" w:rsidRPr="00836E8A" w:rsidRDefault="00836E8A" w:rsidP="00836E8A">
      <w:pPr>
        <w:ind w:firstLine="567"/>
        <w:jc w:val="both"/>
        <w:rPr>
          <w:rFonts w:eastAsia="Calibri"/>
          <w:sz w:val="28"/>
          <w:szCs w:val="28"/>
          <w:lang w:eastAsia="en-US"/>
        </w:rPr>
      </w:pPr>
      <w:r w:rsidRPr="00836E8A">
        <w:rPr>
          <w:rFonts w:eastAsia="Calibri"/>
          <w:sz w:val="28"/>
          <w:szCs w:val="28"/>
          <w:lang w:eastAsia="en-US"/>
        </w:rPr>
        <w:t xml:space="preserve">Преимущество: обеспечивается соблюдение нормы статьи 47 Договора о ЕАЭС, а также передается Правлению Национального банка </w:t>
      </w:r>
      <w:proofErr w:type="spellStart"/>
      <w:r w:rsidRPr="00836E8A">
        <w:rPr>
          <w:rFonts w:eastAsia="Calibri"/>
          <w:sz w:val="28"/>
          <w:szCs w:val="28"/>
          <w:lang w:eastAsia="en-US"/>
        </w:rPr>
        <w:t>Кыргызской</w:t>
      </w:r>
      <w:proofErr w:type="spellEnd"/>
      <w:r w:rsidRPr="00836E8A">
        <w:rPr>
          <w:rFonts w:eastAsia="Calibri"/>
          <w:sz w:val="28"/>
          <w:szCs w:val="28"/>
          <w:lang w:eastAsia="en-US"/>
        </w:rPr>
        <w:t xml:space="preserve"> Республики определение Порядка проведения анализа регулятивного воздействия к проектам решений Правления Национального банка </w:t>
      </w:r>
      <w:proofErr w:type="spellStart"/>
      <w:r w:rsidRPr="00836E8A">
        <w:rPr>
          <w:rFonts w:eastAsia="Calibri"/>
          <w:sz w:val="28"/>
          <w:szCs w:val="28"/>
          <w:lang w:eastAsia="en-US"/>
        </w:rPr>
        <w:t>Кыргызской</w:t>
      </w:r>
      <w:proofErr w:type="spellEnd"/>
      <w:r w:rsidRPr="00836E8A">
        <w:rPr>
          <w:rFonts w:eastAsia="Calibri"/>
          <w:sz w:val="28"/>
          <w:szCs w:val="28"/>
          <w:lang w:eastAsia="en-US"/>
        </w:rPr>
        <w:t xml:space="preserve"> Республики, регулирующим предпринимательскую деятельность.</w:t>
      </w:r>
    </w:p>
    <w:p w14:paraId="67E293D5" w14:textId="297F075F" w:rsidR="00836E8A" w:rsidRPr="00836E8A" w:rsidRDefault="00836E8A" w:rsidP="00836E8A">
      <w:pPr>
        <w:ind w:firstLine="567"/>
        <w:jc w:val="both"/>
        <w:rPr>
          <w:rFonts w:eastAsia="Calibri"/>
          <w:sz w:val="28"/>
          <w:szCs w:val="28"/>
          <w:lang w:eastAsia="en-US"/>
        </w:rPr>
      </w:pPr>
      <w:r w:rsidRPr="00836E8A">
        <w:rPr>
          <w:rFonts w:eastAsia="Calibri"/>
          <w:sz w:val="28"/>
          <w:szCs w:val="28"/>
          <w:lang w:eastAsia="en-US"/>
        </w:rPr>
        <w:t xml:space="preserve">Однако не улучшает процесс проведения АРВ и не оптимизирует, т.е. имеется такие же </w:t>
      </w:r>
      <w:proofErr w:type="gramStart"/>
      <w:r w:rsidR="00E008BE">
        <w:rPr>
          <w:rFonts w:eastAsia="Calibri"/>
          <w:sz w:val="28"/>
          <w:szCs w:val="28"/>
          <w:lang w:eastAsia="en-US"/>
        </w:rPr>
        <w:t>недостатки</w:t>
      </w:r>
      <w:proofErr w:type="gramEnd"/>
      <w:r w:rsidRPr="00836E8A">
        <w:rPr>
          <w:rFonts w:eastAsia="Calibri"/>
          <w:sz w:val="28"/>
          <w:szCs w:val="28"/>
          <w:lang w:eastAsia="en-US"/>
        </w:rPr>
        <w:t xml:space="preserve"> как и варианте 1.</w:t>
      </w:r>
    </w:p>
    <w:p w14:paraId="7A4E356E" w14:textId="77777777" w:rsidR="00836E8A" w:rsidRPr="00836E8A" w:rsidRDefault="00836E8A" w:rsidP="00836E8A">
      <w:pPr>
        <w:ind w:firstLine="567"/>
        <w:jc w:val="both"/>
        <w:rPr>
          <w:rFonts w:eastAsia="Calibri"/>
          <w:sz w:val="28"/>
          <w:szCs w:val="28"/>
          <w:lang w:eastAsia="en-US"/>
        </w:rPr>
      </w:pPr>
      <w:r w:rsidRPr="00836E8A">
        <w:rPr>
          <w:rFonts w:eastAsia="Calibri"/>
          <w:sz w:val="28"/>
          <w:szCs w:val="28"/>
          <w:lang w:eastAsia="en-US"/>
        </w:rPr>
        <w:t xml:space="preserve"> </w:t>
      </w:r>
      <w:r w:rsidRPr="00836E8A">
        <w:rPr>
          <w:rFonts w:eastAsia="Calibri"/>
          <w:b/>
          <w:sz w:val="28"/>
          <w:szCs w:val="28"/>
          <w:u w:val="single"/>
          <w:lang w:eastAsia="en-US"/>
        </w:rPr>
        <w:t>При варианте 3</w:t>
      </w:r>
      <w:r w:rsidRPr="00836E8A">
        <w:rPr>
          <w:rFonts w:eastAsia="Calibri"/>
          <w:sz w:val="28"/>
          <w:szCs w:val="28"/>
          <w:u w:val="single"/>
          <w:lang w:eastAsia="en-US"/>
        </w:rPr>
        <w:t xml:space="preserve"> принять постановление Кабинета Министров </w:t>
      </w:r>
      <w:proofErr w:type="spellStart"/>
      <w:r w:rsidRPr="00836E8A">
        <w:rPr>
          <w:rFonts w:eastAsia="Calibri"/>
          <w:sz w:val="28"/>
          <w:szCs w:val="28"/>
          <w:u w:val="single"/>
          <w:lang w:eastAsia="en-US"/>
        </w:rPr>
        <w:t>Кыргызской</w:t>
      </w:r>
      <w:proofErr w:type="spellEnd"/>
      <w:r w:rsidRPr="00836E8A">
        <w:rPr>
          <w:rFonts w:eastAsia="Calibri"/>
          <w:sz w:val="28"/>
          <w:szCs w:val="28"/>
          <w:u w:val="single"/>
          <w:lang w:eastAsia="en-US"/>
        </w:rPr>
        <w:t xml:space="preserve"> Республики «Об утверждении Методики проведения анализа регулятивного воздействия нормативных правовых актов на деятельность субъектов предпринимательства»</w:t>
      </w:r>
      <w:r w:rsidRPr="00836E8A">
        <w:rPr>
          <w:rFonts w:eastAsia="Calibri"/>
          <w:sz w:val="28"/>
          <w:szCs w:val="28"/>
          <w:lang w:eastAsia="en-US"/>
        </w:rPr>
        <w:t>, предлагается утвердить Методику в новой и упрощенной редакции, с включением норм, предусмотренных во втором варианте.</w:t>
      </w:r>
    </w:p>
    <w:p w14:paraId="595F5FB2" w14:textId="77777777" w:rsidR="00DE477C" w:rsidRPr="00B165F0" w:rsidRDefault="00DE477C" w:rsidP="00DE477C">
      <w:pPr>
        <w:ind w:firstLine="567"/>
        <w:jc w:val="both"/>
        <w:rPr>
          <w:rFonts w:eastAsia="Calibri"/>
          <w:sz w:val="28"/>
          <w:szCs w:val="28"/>
          <w:lang w:eastAsia="en-US"/>
        </w:rPr>
      </w:pPr>
      <w:r w:rsidRPr="00B165F0">
        <w:rPr>
          <w:rFonts w:eastAsia="Calibri"/>
          <w:sz w:val="28"/>
          <w:szCs w:val="28"/>
          <w:lang w:eastAsia="en-US"/>
        </w:rPr>
        <w:t xml:space="preserve">В соответствии со статьей 105 Конституции </w:t>
      </w:r>
      <w:proofErr w:type="spellStart"/>
      <w:r w:rsidRPr="00B165F0">
        <w:rPr>
          <w:rFonts w:eastAsia="Calibri"/>
          <w:sz w:val="28"/>
          <w:szCs w:val="28"/>
          <w:lang w:eastAsia="en-US"/>
        </w:rPr>
        <w:t>Кыргызской</w:t>
      </w:r>
      <w:proofErr w:type="spellEnd"/>
      <w:r w:rsidRPr="00B165F0">
        <w:rPr>
          <w:rFonts w:eastAsia="Calibri"/>
          <w:sz w:val="28"/>
          <w:szCs w:val="28"/>
          <w:lang w:eastAsia="en-US"/>
        </w:rPr>
        <w:t xml:space="preserve"> Республики Национальный банк осуществляет надзор за банковской системой </w:t>
      </w:r>
      <w:proofErr w:type="spellStart"/>
      <w:r w:rsidRPr="00B165F0">
        <w:rPr>
          <w:rFonts w:eastAsia="Calibri"/>
          <w:sz w:val="28"/>
          <w:szCs w:val="28"/>
          <w:lang w:eastAsia="en-US"/>
        </w:rPr>
        <w:t>Кыргызской</w:t>
      </w:r>
      <w:proofErr w:type="spellEnd"/>
      <w:r w:rsidRPr="00B165F0">
        <w:rPr>
          <w:rFonts w:eastAsia="Calibri"/>
          <w:sz w:val="28"/>
          <w:szCs w:val="28"/>
          <w:lang w:eastAsia="en-US"/>
        </w:rPr>
        <w:t xml:space="preserve"> Республики, определяет и проводит денежно-кредитную политику в </w:t>
      </w:r>
      <w:proofErr w:type="spellStart"/>
      <w:r w:rsidRPr="00B165F0">
        <w:rPr>
          <w:rFonts w:eastAsia="Calibri"/>
          <w:sz w:val="28"/>
          <w:szCs w:val="28"/>
          <w:lang w:eastAsia="en-US"/>
        </w:rPr>
        <w:t>Кыргызской</w:t>
      </w:r>
      <w:proofErr w:type="spellEnd"/>
      <w:r w:rsidRPr="00B165F0">
        <w:rPr>
          <w:rFonts w:eastAsia="Calibri"/>
          <w:sz w:val="28"/>
          <w:szCs w:val="28"/>
          <w:lang w:eastAsia="en-US"/>
        </w:rPr>
        <w:t xml:space="preserve"> Республике, разрабатывает и осуществляет единую валютную политику, обладает исключительным правом проведения эмиссии денежных знаков, реализует различные формы и принципы банковского финансирования.</w:t>
      </w:r>
    </w:p>
    <w:p w14:paraId="3AE72693" w14:textId="77777777" w:rsidR="00DE477C" w:rsidRPr="00B165F0" w:rsidRDefault="00DE477C" w:rsidP="00DE477C">
      <w:pPr>
        <w:ind w:firstLine="567"/>
        <w:jc w:val="both"/>
        <w:rPr>
          <w:rFonts w:eastAsia="Calibri"/>
          <w:sz w:val="28"/>
          <w:szCs w:val="28"/>
          <w:lang w:eastAsia="en-US"/>
        </w:rPr>
      </w:pPr>
      <w:r w:rsidRPr="00B165F0">
        <w:rPr>
          <w:rFonts w:eastAsia="Calibri"/>
          <w:sz w:val="28"/>
          <w:szCs w:val="28"/>
          <w:lang w:eastAsia="en-US"/>
        </w:rPr>
        <w:t xml:space="preserve">Согласно статье 17 Закона </w:t>
      </w:r>
      <w:proofErr w:type="spellStart"/>
      <w:r w:rsidRPr="00B165F0">
        <w:rPr>
          <w:rFonts w:eastAsia="Calibri"/>
          <w:sz w:val="28"/>
          <w:szCs w:val="28"/>
          <w:lang w:eastAsia="en-US"/>
        </w:rPr>
        <w:t>Кыргызской</w:t>
      </w:r>
      <w:proofErr w:type="spellEnd"/>
      <w:r w:rsidRPr="00B165F0">
        <w:rPr>
          <w:rFonts w:eastAsia="Calibri"/>
          <w:sz w:val="28"/>
          <w:szCs w:val="28"/>
          <w:lang w:eastAsia="en-US"/>
        </w:rPr>
        <w:t xml:space="preserve"> Республики «О Национальном банке </w:t>
      </w:r>
      <w:proofErr w:type="spellStart"/>
      <w:r w:rsidRPr="00B165F0">
        <w:rPr>
          <w:rFonts w:eastAsia="Calibri"/>
          <w:sz w:val="28"/>
          <w:szCs w:val="28"/>
          <w:lang w:eastAsia="en-US"/>
        </w:rPr>
        <w:t>Кыргызской</w:t>
      </w:r>
      <w:proofErr w:type="spellEnd"/>
      <w:r w:rsidRPr="00B165F0">
        <w:rPr>
          <w:rFonts w:eastAsia="Calibri"/>
          <w:sz w:val="28"/>
          <w:szCs w:val="28"/>
          <w:lang w:eastAsia="en-US"/>
        </w:rPr>
        <w:t xml:space="preserve"> Республики, банках и банковской деятельности» (далее - Закон) к функциям и полномочиям Национального банка относятся осуществление надзора за банковской системой </w:t>
      </w:r>
      <w:proofErr w:type="spellStart"/>
      <w:r w:rsidRPr="00B165F0">
        <w:rPr>
          <w:rFonts w:eastAsia="Calibri"/>
          <w:sz w:val="28"/>
          <w:szCs w:val="28"/>
          <w:lang w:eastAsia="en-US"/>
        </w:rPr>
        <w:t>Кыргызской</w:t>
      </w:r>
      <w:proofErr w:type="spellEnd"/>
      <w:r w:rsidRPr="00B165F0">
        <w:rPr>
          <w:rFonts w:eastAsia="Calibri"/>
          <w:sz w:val="28"/>
          <w:szCs w:val="28"/>
          <w:lang w:eastAsia="en-US"/>
        </w:rPr>
        <w:t xml:space="preserve"> Республики, в том числе за деятельностью банков и иных юридических лиц, поднадзорных Национальному банку, реализация различных форм и принципов банковского финансирования, установление правил проведения банковских операций, разработка и принятие </w:t>
      </w:r>
      <w:r>
        <w:rPr>
          <w:rFonts w:eastAsia="Calibri"/>
          <w:sz w:val="28"/>
          <w:szCs w:val="28"/>
          <w:lang w:eastAsia="en-US"/>
        </w:rPr>
        <w:t>нормативных правовых актов</w:t>
      </w:r>
      <w:r w:rsidRPr="00B165F0">
        <w:rPr>
          <w:rFonts w:eastAsia="Calibri"/>
          <w:sz w:val="28"/>
          <w:szCs w:val="28"/>
          <w:lang w:eastAsia="en-US"/>
        </w:rPr>
        <w:t xml:space="preserve"> в соответствии с банковским законодательством </w:t>
      </w:r>
      <w:proofErr w:type="spellStart"/>
      <w:r w:rsidRPr="00B165F0">
        <w:rPr>
          <w:rFonts w:eastAsia="Calibri"/>
          <w:sz w:val="28"/>
          <w:szCs w:val="28"/>
          <w:lang w:eastAsia="en-US"/>
        </w:rPr>
        <w:t>Кыргызской</w:t>
      </w:r>
      <w:proofErr w:type="spellEnd"/>
      <w:r w:rsidRPr="00B165F0">
        <w:rPr>
          <w:rFonts w:eastAsia="Calibri"/>
          <w:sz w:val="28"/>
          <w:szCs w:val="28"/>
          <w:lang w:eastAsia="en-US"/>
        </w:rPr>
        <w:t xml:space="preserve"> Республики, а также осуществление защиты прав потребителей банковских услуг.</w:t>
      </w:r>
    </w:p>
    <w:p w14:paraId="50BFB95B" w14:textId="77777777" w:rsidR="00DE477C" w:rsidRPr="00B165F0" w:rsidRDefault="00DE477C" w:rsidP="00DE477C">
      <w:pPr>
        <w:ind w:firstLine="567"/>
        <w:jc w:val="both"/>
        <w:rPr>
          <w:rFonts w:eastAsia="Calibri"/>
          <w:sz w:val="28"/>
          <w:szCs w:val="28"/>
          <w:lang w:eastAsia="en-US"/>
        </w:rPr>
      </w:pPr>
      <w:r w:rsidRPr="00B165F0">
        <w:rPr>
          <w:rFonts w:eastAsia="Calibri"/>
          <w:sz w:val="28"/>
          <w:szCs w:val="28"/>
          <w:lang w:eastAsia="en-US"/>
        </w:rPr>
        <w:t xml:space="preserve">Помимо этого, согласно требованиям статьи 19 Закона, Национальный банк самостоятельно организует и осуществляет свою деятельность в </w:t>
      </w:r>
      <w:r w:rsidRPr="00B165F0">
        <w:rPr>
          <w:rFonts w:eastAsia="Calibri"/>
          <w:sz w:val="28"/>
          <w:szCs w:val="28"/>
          <w:lang w:eastAsia="en-US"/>
        </w:rPr>
        <w:lastRenderedPageBreak/>
        <w:t xml:space="preserve">пределах компетенции, установленной Законом и банковским законодательством </w:t>
      </w:r>
      <w:proofErr w:type="spellStart"/>
      <w:r w:rsidRPr="00B165F0">
        <w:rPr>
          <w:rFonts w:eastAsia="Calibri"/>
          <w:sz w:val="28"/>
          <w:szCs w:val="28"/>
          <w:lang w:eastAsia="en-US"/>
        </w:rPr>
        <w:t>Кыргызской</w:t>
      </w:r>
      <w:proofErr w:type="spellEnd"/>
      <w:r w:rsidRPr="00B165F0">
        <w:rPr>
          <w:rFonts w:eastAsia="Calibri"/>
          <w:sz w:val="28"/>
          <w:szCs w:val="28"/>
          <w:lang w:eastAsia="en-US"/>
        </w:rPr>
        <w:t xml:space="preserve"> Республики.</w:t>
      </w:r>
    </w:p>
    <w:p w14:paraId="6636BDBC" w14:textId="77777777" w:rsidR="00DE477C" w:rsidRPr="00B165F0" w:rsidRDefault="00DE477C" w:rsidP="00DE477C">
      <w:pPr>
        <w:ind w:firstLine="567"/>
        <w:jc w:val="both"/>
        <w:rPr>
          <w:rFonts w:eastAsia="Calibri"/>
          <w:sz w:val="28"/>
          <w:szCs w:val="28"/>
          <w:lang w:eastAsia="en-US"/>
        </w:rPr>
      </w:pPr>
      <w:r w:rsidRPr="00B165F0">
        <w:rPr>
          <w:rFonts w:eastAsia="Calibri"/>
          <w:sz w:val="28"/>
          <w:szCs w:val="28"/>
          <w:lang w:eastAsia="en-US"/>
        </w:rPr>
        <w:t xml:space="preserve">Вмешательство государственных органов в законную деятельность Национального банка не допускается. Государство гарантирует независимость Национального банка в осуществлении его полномочий. </w:t>
      </w:r>
    </w:p>
    <w:p w14:paraId="5D19C1CB" w14:textId="77777777" w:rsidR="00DE477C" w:rsidRPr="00B165F0" w:rsidRDefault="00DE477C" w:rsidP="00DE477C">
      <w:pPr>
        <w:ind w:firstLine="567"/>
        <w:jc w:val="both"/>
        <w:rPr>
          <w:rFonts w:eastAsia="Calibri"/>
          <w:sz w:val="28"/>
          <w:szCs w:val="28"/>
          <w:lang w:eastAsia="en-US"/>
        </w:rPr>
      </w:pPr>
      <w:r w:rsidRPr="00B165F0">
        <w:rPr>
          <w:rFonts w:eastAsia="Calibri"/>
          <w:sz w:val="28"/>
          <w:szCs w:val="28"/>
          <w:lang w:eastAsia="en-US"/>
        </w:rPr>
        <w:t xml:space="preserve">При этом, принятие нормативных правовых актов </w:t>
      </w:r>
      <w:proofErr w:type="spellStart"/>
      <w:r w:rsidRPr="00B165F0">
        <w:rPr>
          <w:rFonts w:eastAsia="Calibri"/>
          <w:sz w:val="28"/>
          <w:szCs w:val="28"/>
          <w:lang w:eastAsia="en-US"/>
        </w:rPr>
        <w:t>Кыргызской</w:t>
      </w:r>
      <w:proofErr w:type="spellEnd"/>
      <w:r w:rsidRPr="00B165F0">
        <w:rPr>
          <w:rFonts w:eastAsia="Calibri"/>
          <w:sz w:val="28"/>
          <w:szCs w:val="28"/>
          <w:lang w:eastAsia="en-US"/>
        </w:rPr>
        <w:t xml:space="preserve"> Республики, противоречащих полномочиям Национального банка, запрещается.</w:t>
      </w:r>
    </w:p>
    <w:p w14:paraId="402C632F" w14:textId="63017242" w:rsidR="00DE477C" w:rsidRPr="00B165F0" w:rsidRDefault="00DE477C" w:rsidP="00DE477C">
      <w:pPr>
        <w:ind w:firstLine="567"/>
        <w:jc w:val="both"/>
        <w:rPr>
          <w:rFonts w:eastAsia="Calibri"/>
          <w:sz w:val="28"/>
          <w:szCs w:val="28"/>
          <w:lang w:eastAsia="en-US"/>
        </w:rPr>
      </w:pPr>
      <w:r w:rsidRPr="00B165F0">
        <w:rPr>
          <w:rFonts w:eastAsia="Calibri"/>
          <w:sz w:val="28"/>
          <w:szCs w:val="28"/>
          <w:lang w:eastAsia="en-US"/>
        </w:rPr>
        <w:t>В связи с этим, учитывая самостоятельный конституционно-правовой статус Национального банка и специфику деятельности, проектом</w:t>
      </w:r>
      <w:r w:rsidR="00470031">
        <w:rPr>
          <w:rFonts w:eastAsia="Calibri"/>
          <w:sz w:val="28"/>
          <w:szCs w:val="28"/>
          <w:lang w:eastAsia="en-US"/>
        </w:rPr>
        <w:t xml:space="preserve"> постановления </w:t>
      </w:r>
      <w:r w:rsidRPr="00B165F0">
        <w:rPr>
          <w:rFonts w:eastAsia="Calibri"/>
          <w:sz w:val="28"/>
          <w:szCs w:val="28"/>
          <w:lang w:eastAsia="en-US"/>
        </w:rPr>
        <w:t xml:space="preserve">предлагается Порядок проведения анализа регулятивного воздействия к проектам решений Правления Национального банка </w:t>
      </w:r>
      <w:proofErr w:type="spellStart"/>
      <w:r w:rsidRPr="00B165F0">
        <w:rPr>
          <w:rFonts w:eastAsia="Calibri"/>
          <w:sz w:val="28"/>
          <w:szCs w:val="28"/>
          <w:lang w:eastAsia="en-US"/>
        </w:rPr>
        <w:t>Кыргызской</w:t>
      </w:r>
      <w:proofErr w:type="spellEnd"/>
      <w:r w:rsidRPr="00B165F0">
        <w:rPr>
          <w:rFonts w:eastAsia="Calibri"/>
          <w:sz w:val="28"/>
          <w:szCs w:val="28"/>
          <w:lang w:eastAsia="en-US"/>
        </w:rPr>
        <w:t xml:space="preserve"> Республики, регулирующих предпринимательскую деятельность, определить Правлением Национального банка </w:t>
      </w:r>
      <w:proofErr w:type="spellStart"/>
      <w:r w:rsidRPr="00B165F0">
        <w:rPr>
          <w:rFonts w:eastAsia="Calibri"/>
          <w:sz w:val="28"/>
          <w:szCs w:val="28"/>
          <w:lang w:eastAsia="en-US"/>
        </w:rPr>
        <w:t>Кыргызской</w:t>
      </w:r>
      <w:proofErr w:type="spellEnd"/>
      <w:r w:rsidRPr="00B165F0">
        <w:rPr>
          <w:rFonts w:eastAsia="Calibri"/>
          <w:sz w:val="28"/>
          <w:szCs w:val="28"/>
          <w:lang w:eastAsia="en-US"/>
        </w:rPr>
        <w:t xml:space="preserve"> Республики.</w:t>
      </w:r>
    </w:p>
    <w:p w14:paraId="779D7762" w14:textId="77777777" w:rsidR="00470031" w:rsidRDefault="00DE477C" w:rsidP="007F3D04">
      <w:pPr>
        <w:ind w:firstLine="567"/>
        <w:jc w:val="both"/>
        <w:rPr>
          <w:sz w:val="28"/>
          <w:szCs w:val="28"/>
        </w:rPr>
      </w:pPr>
      <w:r>
        <w:rPr>
          <w:sz w:val="28"/>
          <w:szCs w:val="28"/>
        </w:rPr>
        <w:t>Также, в</w:t>
      </w:r>
      <w:r w:rsidR="007F3D04" w:rsidRPr="00B165F0">
        <w:rPr>
          <w:sz w:val="28"/>
          <w:szCs w:val="28"/>
        </w:rPr>
        <w:t xml:space="preserve"> целях упрощения процедур проведения </w:t>
      </w:r>
      <w:r w:rsidR="007F3D04">
        <w:rPr>
          <w:sz w:val="28"/>
          <w:szCs w:val="28"/>
        </w:rPr>
        <w:t>АРВ</w:t>
      </w:r>
      <w:r w:rsidR="007F3D04" w:rsidRPr="00B165F0">
        <w:rPr>
          <w:sz w:val="28"/>
          <w:szCs w:val="28"/>
        </w:rPr>
        <w:t xml:space="preserve"> проектом</w:t>
      </w:r>
      <w:r w:rsidR="00470031">
        <w:rPr>
          <w:sz w:val="28"/>
          <w:szCs w:val="28"/>
        </w:rPr>
        <w:t xml:space="preserve"> Методики</w:t>
      </w:r>
      <w:r w:rsidR="007F3D04" w:rsidRPr="00B165F0">
        <w:rPr>
          <w:sz w:val="28"/>
          <w:szCs w:val="28"/>
        </w:rPr>
        <w:t xml:space="preserve"> предлагается </w:t>
      </w:r>
      <w:r w:rsidR="007F3D04">
        <w:rPr>
          <w:sz w:val="28"/>
          <w:szCs w:val="28"/>
        </w:rPr>
        <w:t>объединить и сократить 10 эта</w:t>
      </w:r>
      <w:r w:rsidR="00470031">
        <w:rPr>
          <w:sz w:val="28"/>
          <w:szCs w:val="28"/>
        </w:rPr>
        <w:t>пов проведения АРВ до 4х этапов.</w:t>
      </w:r>
    </w:p>
    <w:p w14:paraId="0C8A22AB" w14:textId="44B649CA" w:rsidR="007F3D04" w:rsidRDefault="00470031" w:rsidP="007F3D04">
      <w:pPr>
        <w:ind w:firstLine="567"/>
        <w:jc w:val="both"/>
        <w:rPr>
          <w:sz w:val="28"/>
          <w:szCs w:val="28"/>
        </w:rPr>
      </w:pPr>
      <w:r>
        <w:rPr>
          <w:sz w:val="28"/>
          <w:szCs w:val="28"/>
        </w:rPr>
        <w:t>В</w:t>
      </w:r>
      <w:r w:rsidR="007F3D04">
        <w:rPr>
          <w:sz w:val="28"/>
          <w:szCs w:val="28"/>
        </w:rPr>
        <w:t xml:space="preserve">месте с тем </w:t>
      </w:r>
      <w:r>
        <w:rPr>
          <w:sz w:val="28"/>
          <w:szCs w:val="28"/>
        </w:rPr>
        <w:t xml:space="preserve">предлагается </w:t>
      </w:r>
      <w:r w:rsidR="007F3D04" w:rsidRPr="00B165F0">
        <w:rPr>
          <w:sz w:val="28"/>
          <w:szCs w:val="28"/>
        </w:rPr>
        <w:t xml:space="preserve">исключить из Методики требования по применению специализированных методик, а также нормы, предусматривающие проведение полного и частичного </w:t>
      </w:r>
      <w:r w:rsidR="007F3D04">
        <w:rPr>
          <w:sz w:val="28"/>
          <w:szCs w:val="28"/>
        </w:rPr>
        <w:t>АРВ</w:t>
      </w:r>
      <w:r w:rsidR="007F3D04" w:rsidRPr="00B165F0">
        <w:rPr>
          <w:sz w:val="28"/>
          <w:szCs w:val="28"/>
        </w:rPr>
        <w:t>.</w:t>
      </w:r>
    </w:p>
    <w:p w14:paraId="5FBC240D" w14:textId="52D75294" w:rsidR="003A1DF8" w:rsidRPr="003A1DF8" w:rsidRDefault="003A1DF8" w:rsidP="003A1DF8">
      <w:pPr>
        <w:ind w:firstLine="567"/>
        <w:jc w:val="both"/>
        <w:rPr>
          <w:sz w:val="28"/>
          <w:szCs w:val="28"/>
        </w:rPr>
      </w:pPr>
      <w:r>
        <w:rPr>
          <w:sz w:val="28"/>
          <w:szCs w:val="28"/>
        </w:rPr>
        <w:t>В действующей редакции Методики АРВ глава 6</w:t>
      </w:r>
      <w:r w:rsidRPr="003A1DF8">
        <w:t xml:space="preserve"> </w:t>
      </w:r>
      <w:r>
        <w:t>«П</w:t>
      </w:r>
      <w:r w:rsidRPr="003A1DF8">
        <w:rPr>
          <w:sz w:val="28"/>
          <w:szCs w:val="28"/>
        </w:rPr>
        <w:t>орядок разрешения споров в процессе проведения АРВ</w:t>
      </w:r>
      <w:r>
        <w:rPr>
          <w:sz w:val="28"/>
          <w:szCs w:val="28"/>
        </w:rPr>
        <w:t>» предусматривает разрешения споров (</w:t>
      </w:r>
      <w:r w:rsidRPr="003A1DF8">
        <w:rPr>
          <w:sz w:val="28"/>
          <w:szCs w:val="28"/>
        </w:rPr>
        <w:t>относительно результатов экспертизы соответствия требованиям Методики АРВ и соответствия методике проведения консультаций</w:t>
      </w:r>
      <w:r>
        <w:rPr>
          <w:sz w:val="28"/>
          <w:szCs w:val="28"/>
        </w:rPr>
        <w:t xml:space="preserve">) </w:t>
      </w:r>
      <w:r w:rsidRPr="003A1DF8">
        <w:rPr>
          <w:sz w:val="28"/>
          <w:szCs w:val="28"/>
        </w:rPr>
        <w:t>между уполномоченным органом и органом-разработчиком АРВ при участии Экспертного совета по АРВ, который создается при уполномоченном органе.</w:t>
      </w:r>
    </w:p>
    <w:p w14:paraId="7B64D8F4" w14:textId="2987E084" w:rsidR="003A1DF8" w:rsidRPr="003A1DF8" w:rsidRDefault="003A1DF8" w:rsidP="003A1DF8">
      <w:pPr>
        <w:ind w:firstLine="567"/>
        <w:jc w:val="both"/>
        <w:rPr>
          <w:sz w:val="28"/>
          <w:szCs w:val="28"/>
        </w:rPr>
      </w:pPr>
      <w:r w:rsidRPr="003A1DF8">
        <w:rPr>
          <w:sz w:val="28"/>
          <w:szCs w:val="28"/>
        </w:rPr>
        <w:t>Уполномоченный орган или орган-разработчик АРВ, при возникновении споров относительно проведенных экспертиз могут обратиться в Экспертный совет по АРВ с заявлением, с приложенным пакетом документов АРВ для получения экспертного мнения относительно предмета спора.</w:t>
      </w:r>
    </w:p>
    <w:p w14:paraId="66E40A31" w14:textId="5CBCFF3E" w:rsidR="003A1DF8" w:rsidRPr="003A1DF8" w:rsidRDefault="003A1DF8" w:rsidP="003A1DF8">
      <w:pPr>
        <w:ind w:firstLine="567"/>
        <w:jc w:val="both"/>
        <w:rPr>
          <w:sz w:val="28"/>
          <w:szCs w:val="28"/>
        </w:rPr>
      </w:pPr>
      <w:r w:rsidRPr="003A1DF8">
        <w:rPr>
          <w:sz w:val="28"/>
          <w:szCs w:val="28"/>
        </w:rPr>
        <w:t>Экспертный совет в соответствии с собственным регламентом рассматривает полученное заявление и в установленные сроки подготовить заключение Экспертного совета по АРВ относительно предмета спора или заданного вопроса.</w:t>
      </w:r>
    </w:p>
    <w:p w14:paraId="4972F1BB" w14:textId="055017F2" w:rsidR="003A1DF8" w:rsidRDefault="003A1DF8" w:rsidP="007F3D04">
      <w:pPr>
        <w:ind w:firstLine="567"/>
        <w:jc w:val="both"/>
        <w:rPr>
          <w:sz w:val="28"/>
          <w:szCs w:val="28"/>
        </w:rPr>
      </w:pPr>
      <w:r>
        <w:rPr>
          <w:sz w:val="28"/>
          <w:szCs w:val="28"/>
        </w:rPr>
        <w:t>Ввиду того что</w:t>
      </w:r>
      <w:r w:rsidR="00470031">
        <w:rPr>
          <w:sz w:val="28"/>
          <w:szCs w:val="28"/>
        </w:rPr>
        <w:t>,</w:t>
      </w:r>
      <w:r>
        <w:rPr>
          <w:sz w:val="28"/>
          <w:szCs w:val="28"/>
        </w:rPr>
        <w:t xml:space="preserve"> на практике с 2008 года </w:t>
      </w:r>
      <w:r w:rsidR="003E5E50">
        <w:rPr>
          <w:sz w:val="28"/>
          <w:szCs w:val="28"/>
        </w:rPr>
        <w:t>не было н</w:t>
      </w:r>
      <w:r w:rsidR="000F1F50">
        <w:rPr>
          <w:sz w:val="28"/>
          <w:szCs w:val="28"/>
        </w:rPr>
        <w:t>и</w:t>
      </w:r>
      <w:r w:rsidR="003E5E50">
        <w:rPr>
          <w:sz w:val="28"/>
          <w:szCs w:val="28"/>
        </w:rPr>
        <w:t xml:space="preserve"> единого случая возникновения </w:t>
      </w:r>
      <w:r>
        <w:rPr>
          <w:sz w:val="28"/>
          <w:szCs w:val="28"/>
        </w:rPr>
        <w:t>спор</w:t>
      </w:r>
      <w:r w:rsidR="003E5E50">
        <w:rPr>
          <w:sz w:val="28"/>
          <w:szCs w:val="28"/>
        </w:rPr>
        <w:t>ов</w:t>
      </w:r>
      <w:r w:rsidR="00470031" w:rsidRPr="00470031">
        <w:rPr>
          <w:sz w:val="28"/>
          <w:szCs w:val="28"/>
        </w:rPr>
        <w:t xml:space="preserve"> между уполномоченным органом и органом-разработчиком АРВ относительно результатов экспертизы</w:t>
      </w:r>
      <w:r w:rsidR="003E5E50">
        <w:rPr>
          <w:sz w:val="28"/>
          <w:szCs w:val="28"/>
        </w:rPr>
        <w:t>,</w:t>
      </w:r>
      <w:r w:rsidR="00470031" w:rsidRPr="00470031">
        <w:rPr>
          <w:sz w:val="28"/>
          <w:szCs w:val="28"/>
        </w:rPr>
        <w:t xml:space="preserve"> </w:t>
      </w:r>
      <w:r>
        <w:rPr>
          <w:sz w:val="28"/>
          <w:szCs w:val="28"/>
        </w:rPr>
        <w:t>а также учитывая</w:t>
      </w:r>
      <w:r w:rsidR="003E5E50">
        <w:rPr>
          <w:sz w:val="28"/>
          <w:szCs w:val="28"/>
        </w:rPr>
        <w:t>,</w:t>
      </w:r>
      <w:r>
        <w:rPr>
          <w:sz w:val="28"/>
          <w:szCs w:val="28"/>
        </w:rPr>
        <w:t xml:space="preserve"> что</w:t>
      </w:r>
      <w:r w:rsidR="003E5E50">
        <w:rPr>
          <w:sz w:val="28"/>
          <w:szCs w:val="28"/>
        </w:rPr>
        <w:t xml:space="preserve"> </w:t>
      </w:r>
      <w:r w:rsidR="003E5E50" w:rsidRPr="003A1DF8">
        <w:rPr>
          <w:sz w:val="28"/>
          <w:szCs w:val="28"/>
        </w:rPr>
        <w:t>заключение Экспертного совета по АРВ</w:t>
      </w:r>
      <w:r w:rsidR="003E5E50" w:rsidRPr="003E5E50">
        <w:rPr>
          <w:sz w:val="28"/>
          <w:szCs w:val="28"/>
        </w:rPr>
        <w:t xml:space="preserve"> </w:t>
      </w:r>
      <w:r w:rsidR="003E5E50" w:rsidRPr="003A1DF8">
        <w:rPr>
          <w:sz w:val="28"/>
          <w:szCs w:val="28"/>
        </w:rPr>
        <w:t>носят рекомендательный характер</w:t>
      </w:r>
      <w:r w:rsidR="003E5E50">
        <w:rPr>
          <w:sz w:val="28"/>
          <w:szCs w:val="28"/>
        </w:rPr>
        <w:t xml:space="preserve"> и </w:t>
      </w:r>
      <w:r w:rsidR="003E5E50" w:rsidRPr="003A1DF8">
        <w:rPr>
          <w:sz w:val="28"/>
          <w:szCs w:val="28"/>
        </w:rPr>
        <w:t>могут быть приняты</w:t>
      </w:r>
      <w:r w:rsidR="003E5E50">
        <w:rPr>
          <w:sz w:val="28"/>
          <w:szCs w:val="28"/>
        </w:rPr>
        <w:t xml:space="preserve"> или не приняты</w:t>
      </w:r>
      <w:r w:rsidR="003E5E50" w:rsidRPr="003A1DF8">
        <w:rPr>
          <w:sz w:val="28"/>
          <w:szCs w:val="28"/>
        </w:rPr>
        <w:t xml:space="preserve"> во внимание уполномоченным органом при формировании окончательно</w:t>
      </w:r>
      <w:r w:rsidR="000F1F50">
        <w:rPr>
          <w:sz w:val="28"/>
          <w:szCs w:val="28"/>
        </w:rPr>
        <w:t>го</w:t>
      </w:r>
      <w:r w:rsidR="003E5E50" w:rsidRPr="003A1DF8">
        <w:rPr>
          <w:sz w:val="28"/>
          <w:szCs w:val="28"/>
        </w:rPr>
        <w:t xml:space="preserve"> варианта своей экспертизы</w:t>
      </w:r>
      <w:r w:rsidR="003E5E50">
        <w:rPr>
          <w:sz w:val="28"/>
          <w:szCs w:val="28"/>
        </w:rPr>
        <w:t xml:space="preserve"> </w:t>
      </w:r>
      <w:proofErr w:type="gramStart"/>
      <w:r w:rsidR="000F1F50">
        <w:rPr>
          <w:sz w:val="28"/>
          <w:szCs w:val="28"/>
        </w:rPr>
        <w:t>проектом</w:t>
      </w:r>
      <w:proofErr w:type="gramEnd"/>
      <w:r w:rsidR="003E5E50">
        <w:rPr>
          <w:sz w:val="28"/>
          <w:szCs w:val="28"/>
        </w:rPr>
        <w:t xml:space="preserve"> </w:t>
      </w:r>
      <w:r>
        <w:rPr>
          <w:sz w:val="28"/>
          <w:szCs w:val="28"/>
        </w:rPr>
        <w:t xml:space="preserve">исключается </w:t>
      </w:r>
      <w:r w:rsidR="000F1F50">
        <w:rPr>
          <w:sz w:val="28"/>
          <w:szCs w:val="28"/>
        </w:rPr>
        <w:t>данная глава</w:t>
      </w:r>
      <w:r w:rsidR="003E5E50">
        <w:rPr>
          <w:sz w:val="28"/>
          <w:szCs w:val="28"/>
        </w:rPr>
        <w:t>.</w:t>
      </w:r>
      <w:r>
        <w:rPr>
          <w:sz w:val="28"/>
          <w:szCs w:val="28"/>
        </w:rPr>
        <w:t xml:space="preserve"> </w:t>
      </w:r>
    </w:p>
    <w:p w14:paraId="2A60A19C" w14:textId="737D6228" w:rsidR="007F3D04" w:rsidRPr="00B165F0" w:rsidRDefault="007F3D04" w:rsidP="007F3D04">
      <w:pPr>
        <w:ind w:firstLine="567"/>
        <w:jc w:val="both"/>
        <w:rPr>
          <w:sz w:val="28"/>
          <w:szCs w:val="28"/>
        </w:rPr>
      </w:pPr>
      <w:r>
        <w:rPr>
          <w:sz w:val="28"/>
          <w:szCs w:val="28"/>
        </w:rPr>
        <w:lastRenderedPageBreak/>
        <w:t>Также, в</w:t>
      </w:r>
      <w:r w:rsidRPr="00B165F0">
        <w:rPr>
          <w:sz w:val="28"/>
          <w:szCs w:val="28"/>
        </w:rPr>
        <w:t xml:space="preserve"> соответствии со статьей 47 Договора о ЕАЭС государства-члены в торговле с третьими странами могут в одностороннем порядке вводить и применять меры нетарифного регулирования в порядке, предусмотренном приложением № 7 к настоящему Договору.</w:t>
      </w:r>
    </w:p>
    <w:p w14:paraId="5824ACF2" w14:textId="77777777" w:rsidR="007F3D04" w:rsidRPr="00B165F0" w:rsidRDefault="007F3D04" w:rsidP="007F3D04">
      <w:pPr>
        <w:ind w:firstLine="567"/>
        <w:jc w:val="both"/>
        <w:rPr>
          <w:sz w:val="28"/>
          <w:szCs w:val="28"/>
        </w:rPr>
      </w:pPr>
      <w:r w:rsidRPr="00B165F0">
        <w:rPr>
          <w:sz w:val="28"/>
          <w:szCs w:val="28"/>
        </w:rPr>
        <w:t>На основании пункта 38 Приложения № 7 к Договору о ЕАЭС (далее Приложение № 7) при ввозе и (или) вывозе отдельных видов товаров могут вводиться меры, в случае если эти меры:</w:t>
      </w:r>
    </w:p>
    <w:p w14:paraId="120BA080" w14:textId="77777777" w:rsidR="007F3D04" w:rsidRPr="00B165F0" w:rsidRDefault="007F3D04" w:rsidP="007F3D04">
      <w:pPr>
        <w:ind w:firstLine="567"/>
        <w:jc w:val="both"/>
        <w:rPr>
          <w:sz w:val="28"/>
          <w:szCs w:val="28"/>
        </w:rPr>
      </w:pPr>
      <w:r w:rsidRPr="00B165F0">
        <w:rPr>
          <w:sz w:val="28"/>
          <w:szCs w:val="28"/>
        </w:rPr>
        <w:t>- необходимы для соблюдения общественной морали или правопорядка; необходимы для охраны жизни и здоровья человека, окружающей среды, животных и растений;</w:t>
      </w:r>
    </w:p>
    <w:p w14:paraId="63190725" w14:textId="77777777" w:rsidR="007F3D04" w:rsidRPr="00B165F0" w:rsidRDefault="007F3D04" w:rsidP="007F3D04">
      <w:pPr>
        <w:ind w:firstLine="567"/>
        <w:jc w:val="both"/>
        <w:rPr>
          <w:sz w:val="28"/>
          <w:szCs w:val="28"/>
        </w:rPr>
      </w:pPr>
      <w:r w:rsidRPr="00B165F0">
        <w:rPr>
          <w:sz w:val="28"/>
          <w:szCs w:val="28"/>
        </w:rPr>
        <w:t>- относятся к экспорту и (или) импорту золота или серебра; применяются для защиты культурных ценностей и культурного наследия; необходимы для предотвращения исчерпания невосполнимых природных ресурсов и проводятся одновременно с ограничением внутреннего производства или потребления, связанных с использованием невосполнимых природных ресурсов;</w:t>
      </w:r>
    </w:p>
    <w:p w14:paraId="5233FC91" w14:textId="77777777" w:rsidR="007F3D04" w:rsidRPr="00B165F0" w:rsidRDefault="007F3D04" w:rsidP="007F3D04">
      <w:pPr>
        <w:ind w:firstLine="567"/>
        <w:jc w:val="both"/>
        <w:rPr>
          <w:sz w:val="28"/>
          <w:szCs w:val="28"/>
        </w:rPr>
      </w:pPr>
      <w:r w:rsidRPr="00B165F0">
        <w:rPr>
          <w:sz w:val="28"/>
          <w:szCs w:val="28"/>
        </w:rPr>
        <w:t>- связаны с ограничением экспорта товаров, происходящих с территорий государств- членов, для обеспечения достаточным количеством таких товаров внутренней обрабатывающей промышленности в течение периодов, когда внутренняя цена на такие товары держится на более низком уровне, чем мировая цена, в результате осуществляемого правительством плана стабилизации;</w:t>
      </w:r>
    </w:p>
    <w:p w14:paraId="2F6D369F" w14:textId="77777777" w:rsidR="007F3D04" w:rsidRPr="00B165F0" w:rsidRDefault="007F3D04" w:rsidP="007F3D04">
      <w:pPr>
        <w:ind w:firstLine="567"/>
        <w:jc w:val="both"/>
        <w:rPr>
          <w:sz w:val="28"/>
          <w:szCs w:val="28"/>
        </w:rPr>
      </w:pPr>
      <w:r w:rsidRPr="00B165F0">
        <w:rPr>
          <w:sz w:val="28"/>
          <w:szCs w:val="28"/>
        </w:rPr>
        <w:t>- необходимы для приобретения или распределения товаров при общем или местном их дефиците;</w:t>
      </w:r>
    </w:p>
    <w:p w14:paraId="0BD5337A" w14:textId="77777777" w:rsidR="007F3D04" w:rsidRPr="00B165F0" w:rsidRDefault="007F3D04" w:rsidP="007F3D04">
      <w:pPr>
        <w:ind w:firstLine="567"/>
        <w:jc w:val="both"/>
        <w:rPr>
          <w:sz w:val="28"/>
          <w:szCs w:val="28"/>
        </w:rPr>
      </w:pPr>
      <w:r w:rsidRPr="00B165F0">
        <w:rPr>
          <w:sz w:val="28"/>
          <w:szCs w:val="28"/>
        </w:rPr>
        <w:t>- необходимы для выполнения международных обязательств; необходимы для обеспечения обороны и безопасности;</w:t>
      </w:r>
    </w:p>
    <w:p w14:paraId="0D248E43" w14:textId="77777777" w:rsidR="007F3D04" w:rsidRPr="00B165F0" w:rsidRDefault="007F3D04" w:rsidP="007F3D04">
      <w:pPr>
        <w:ind w:firstLine="567"/>
        <w:jc w:val="both"/>
        <w:rPr>
          <w:sz w:val="28"/>
          <w:szCs w:val="28"/>
        </w:rPr>
      </w:pPr>
      <w:r w:rsidRPr="00B165F0">
        <w:rPr>
          <w:sz w:val="28"/>
          <w:szCs w:val="28"/>
        </w:rPr>
        <w:t>- необходимы для обеспечения соблюдения не противоречащих международным обязательствам правовых актов, касающихся применения таможенного законодательства, охраны окружающей среды, защиты интеллектуальной собственности, и иных правовых актов.</w:t>
      </w:r>
    </w:p>
    <w:p w14:paraId="4E7269FE" w14:textId="77777777" w:rsidR="007F3D04" w:rsidRPr="00B165F0" w:rsidRDefault="007F3D04" w:rsidP="007F3D04">
      <w:pPr>
        <w:ind w:firstLine="567"/>
        <w:jc w:val="both"/>
        <w:rPr>
          <w:sz w:val="28"/>
          <w:szCs w:val="28"/>
        </w:rPr>
      </w:pPr>
      <w:r w:rsidRPr="00B165F0">
        <w:rPr>
          <w:sz w:val="28"/>
          <w:szCs w:val="28"/>
        </w:rPr>
        <w:t>На основании пунктов 52, 53 Приложения № 7 Комиссия рассматривает предложение государства-члена о введении временной меры и по итогам рассмотрения предложения государства-члена может принять решение о введении такой меры на таможенной территории Союза. Срок действия такой меры в данном случае устанавливается Комиссией.</w:t>
      </w:r>
    </w:p>
    <w:p w14:paraId="16592452" w14:textId="77777777" w:rsidR="007F3D04" w:rsidRPr="00B165F0" w:rsidRDefault="007F3D04" w:rsidP="007F3D04">
      <w:pPr>
        <w:ind w:firstLine="567"/>
        <w:jc w:val="both"/>
        <w:rPr>
          <w:sz w:val="28"/>
          <w:szCs w:val="28"/>
        </w:rPr>
      </w:pPr>
      <w:r w:rsidRPr="00B165F0">
        <w:rPr>
          <w:sz w:val="28"/>
          <w:szCs w:val="28"/>
        </w:rPr>
        <w:t xml:space="preserve">Таким образом, правом ЕАЭС предусмотрено введение государством-членом в одностороннем порядке временных мер на срок не более </w:t>
      </w:r>
      <w:r>
        <w:rPr>
          <w:sz w:val="28"/>
          <w:szCs w:val="28"/>
        </w:rPr>
        <w:t>6</w:t>
      </w:r>
      <w:r w:rsidRPr="00B165F0">
        <w:rPr>
          <w:sz w:val="28"/>
          <w:szCs w:val="28"/>
        </w:rPr>
        <w:t xml:space="preserve"> месяцев.</w:t>
      </w:r>
    </w:p>
    <w:p w14:paraId="74D3189B" w14:textId="77777777" w:rsidR="007F3D04" w:rsidRPr="00B165F0" w:rsidRDefault="007F3D04" w:rsidP="007F3D04">
      <w:pPr>
        <w:ind w:firstLine="567"/>
        <w:jc w:val="both"/>
        <w:rPr>
          <w:sz w:val="28"/>
          <w:szCs w:val="28"/>
        </w:rPr>
      </w:pPr>
      <w:r w:rsidRPr="00B165F0">
        <w:rPr>
          <w:sz w:val="28"/>
          <w:szCs w:val="28"/>
        </w:rPr>
        <w:t xml:space="preserve">В связи с этим, проектом предлагается ввести норму, в соответствии с которой если проект нормативного правового акта связан с выполнением нормы статьи 47 Договора о ЕАЭС, то к проекту не требуется проводить </w:t>
      </w:r>
      <w:r>
        <w:rPr>
          <w:sz w:val="28"/>
          <w:szCs w:val="28"/>
        </w:rPr>
        <w:t>АРВ</w:t>
      </w:r>
      <w:r w:rsidRPr="00B165F0">
        <w:rPr>
          <w:sz w:val="28"/>
          <w:szCs w:val="28"/>
        </w:rPr>
        <w:t>.</w:t>
      </w:r>
    </w:p>
    <w:p w14:paraId="78523390" w14:textId="414857D4" w:rsidR="00836E8A" w:rsidRDefault="00836E8A" w:rsidP="00836E8A">
      <w:pPr>
        <w:ind w:firstLine="567"/>
        <w:jc w:val="both"/>
        <w:rPr>
          <w:sz w:val="28"/>
          <w:szCs w:val="28"/>
        </w:rPr>
      </w:pPr>
      <w:r w:rsidRPr="00836E8A">
        <w:rPr>
          <w:i/>
          <w:sz w:val="28"/>
          <w:szCs w:val="28"/>
        </w:rPr>
        <w:lastRenderedPageBreak/>
        <w:t>Преимущество:</w:t>
      </w:r>
      <w:r>
        <w:rPr>
          <w:sz w:val="28"/>
          <w:szCs w:val="28"/>
        </w:rPr>
        <w:t xml:space="preserve"> с</w:t>
      </w:r>
      <w:r>
        <w:rPr>
          <w:sz w:val="28"/>
          <w:szCs w:val="28"/>
        </w:rPr>
        <w:t xml:space="preserve">окращено количество этапов проведения АРВ, тем самым упрощен порядок проведения АРВ, что приведет к качественному анализу и емкости материалов, также значительно сократит время </w:t>
      </w:r>
      <w:r>
        <w:rPr>
          <w:sz w:val="28"/>
          <w:szCs w:val="28"/>
        </w:rPr>
        <w:t>проведения и</w:t>
      </w:r>
      <w:r>
        <w:rPr>
          <w:sz w:val="28"/>
          <w:szCs w:val="28"/>
        </w:rPr>
        <w:t xml:space="preserve"> подготовки АРВ. </w:t>
      </w:r>
    </w:p>
    <w:p w14:paraId="4FFCD88C" w14:textId="29D54607" w:rsidR="007F3D04" w:rsidRDefault="00836E8A" w:rsidP="00836E8A">
      <w:pPr>
        <w:ind w:firstLine="567"/>
        <w:jc w:val="both"/>
        <w:rPr>
          <w:color w:val="000000"/>
          <w:sz w:val="28"/>
          <w:szCs w:val="28"/>
          <w:shd w:val="clear" w:color="auto" w:fill="FFFFFF"/>
        </w:rPr>
      </w:pPr>
      <w:r>
        <w:rPr>
          <w:sz w:val="28"/>
          <w:szCs w:val="28"/>
        </w:rPr>
        <w:t>Данные нововведения по упрощению пр</w:t>
      </w:r>
      <w:r w:rsidRPr="00D069EE">
        <w:rPr>
          <w:sz w:val="28"/>
          <w:szCs w:val="28"/>
        </w:rPr>
        <w:t>оведения АРВ разработаны на предложениях, систематически озвученных разработчиками и бизнес сообществами.</w:t>
      </w:r>
      <w:r w:rsidRPr="00D069EE">
        <w:rPr>
          <w:color w:val="212529"/>
          <w:sz w:val="28"/>
          <w:szCs w:val="28"/>
          <w:shd w:val="clear" w:color="auto" w:fill="FFFFFF"/>
        </w:rPr>
        <w:t xml:space="preserve"> Оптимизация процесса АРВ</w:t>
      </w:r>
      <w:r w:rsidRPr="00D069EE">
        <w:rPr>
          <w:color w:val="000000"/>
          <w:sz w:val="28"/>
          <w:szCs w:val="28"/>
          <w:shd w:val="clear" w:color="auto" w:fill="FFFFFF"/>
        </w:rPr>
        <w:t xml:space="preserve"> может повысит</w:t>
      </w:r>
      <w:r>
        <w:rPr>
          <w:color w:val="000000"/>
          <w:sz w:val="28"/>
          <w:szCs w:val="28"/>
          <w:shd w:val="clear" w:color="auto" w:fill="FFFFFF"/>
        </w:rPr>
        <w:t>ь</w:t>
      </w:r>
      <w:r w:rsidRPr="00D069EE">
        <w:rPr>
          <w:color w:val="000000"/>
          <w:sz w:val="28"/>
          <w:szCs w:val="28"/>
          <w:shd w:val="clear" w:color="auto" w:fill="FFFFFF"/>
        </w:rPr>
        <w:t xml:space="preserve"> </w:t>
      </w:r>
      <w:r w:rsidRPr="00D069EE">
        <w:rPr>
          <w:color w:val="000000"/>
          <w:sz w:val="28"/>
          <w:szCs w:val="28"/>
          <w:shd w:val="clear" w:color="auto" w:fill="FFFFFF"/>
        </w:rPr>
        <w:t xml:space="preserve">качество </w:t>
      </w:r>
      <w:r>
        <w:rPr>
          <w:color w:val="000000"/>
          <w:sz w:val="28"/>
          <w:szCs w:val="28"/>
          <w:shd w:val="clear" w:color="auto" w:fill="FFFFFF"/>
        </w:rPr>
        <w:t>исполнения</w:t>
      </w:r>
      <w:r>
        <w:rPr>
          <w:color w:val="000000"/>
          <w:sz w:val="28"/>
          <w:szCs w:val="28"/>
          <w:shd w:val="clear" w:color="auto" w:fill="FFFFFF"/>
        </w:rPr>
        <w:t xml:space="preserve"> Методики, подготовку материалов АРВ и оптимизировать время</w:t>
      </w:r>
      <w:r>
        <w:rPr>
          <w:color w:val="000000"/>
          <w:sz w:val="28"/>
          <w:szCs w:val="28"/>
          <w:shd w:val="clear" w:color="auto" w:fill="FFFFFF"/>
        </w:rPr>
        <w:t>.</w:t>
      </w:r>
    </w:p>
    <w:p w14:paraId="653127EB" w14:textId="55486D52" w:rsidR="00836E8A" w:rsidRPr="00836E8A" w:rsidRDefault="00836E8A" w:rsidP="00836E8A">
      <w:pPr>
        <w:ind w:firstLine="567"/>
        <w:jc w:val="both"/>
        <w:rPr>
          <w:i/>
          <w:sz w:val="28"/>
          <w:szCs w:val="28"/>
        </w:rPr>
      </w:pPr>
      <w:r w:rsidRPr="00836E8A">
        <w:rPr>
          <w:i/>
          <w:color w:val="000000"/>
          <w:sz w:val="28"/>
          <w:szCs w:val="28"/>
          <w:shd w:val="clear" w:color="auto" w:fill="FFFFFF"/>
        </w:rPr>
        <w:t>Нед</w:t>
      </w:r>
      <w:r>
        <w:rPr>
          <w:i/>
          <w:color w:val="000000"/>
          <w:sz w:val="28"/>
          <w:szCs w:val="28"/>
          <w:shd w:val="clear" w:color="auto" w:fill="FFFFFF"/>
        </w:rPr>
        <w:t>о</w:t>
      </w:r>
      <w:r w:rsidRPr="00836E8A">
        <w:rPr>
          <w:i/>
          <w:color w:val="000000"/>
          <w:sz w:val="28"/>
          <w:szCs w:val="28"/>
          <w:shd w:val="clear" w:color="auto" w:fill="FFFFFF"/>
        </w:rPr>
        <w:t>статки</w:t>
      </w:r>
      <w:r>
        <w:rPr>
          <w:i/>
          <w:color w:val="000000"/>
          <w:sz w:val="28"/>
          <w:szCs w:val="28"/>
          <w:shd w:val="clear" w:color="auto" w:fill="FFFFFF"/>
        </w:rPr>
        <w:t>:</w:t>
      </w:r>
      <w:r w:rsidRPr="00836E8A">
        <w:rPr>
          <w:sz w:val="28"/>
          <w:szCs w:val="28"/>
        </w:rPr>
        <w:t xml:space="preserve"> </w:t>
      </w:r>
      <w:r>
        <w:rPr>
          <w:sz w:val="28"/>
          <w:szCs w:val="28"/>
        </w:rPr>
        <w:t>Отсутствует</w:t>
      </w:r>
    </w:p>
    <w:p w14:paraId="3D188FD3" w14:textId="77777777" w:rsidR="00256284" w:rsidRDefault="00256284" w:rsidP="007F3D04">
      <w:pPr>
        <w:ind w:firstLine="567"/>
        <w:jc w:val="both"/>
        <w:rPr>
          <w:sz w:val="28"/>
          <w:szCs w:val="28"/>
        </w:rPr>
      </w:pPr>
    </w:p>
    <w:p w14:paraId="37D2CB5D" w14:textId="2C2B924B" w:rsidR="007F3D04" w:rsidRPr="0088142F" w:rsidRDefault="007F3D04" w:rsidP="007F3D04">
      <w:pPr>
        <w:pStyle w:val="tkTekst"/>
        <w:spacing w:after="0" w:line="240" w:lineRule="auto"/>
        <w:rPr>
          <w:rFonts w:ascii="Times New Roman" w:hAnsi="Times New Roman" w:cs="Times New Roman"/>
          <w:sz w:val="28"/>
          <w:szCs w:val="28"/>
        </w:rPr>
      </w:pPr>
      <w:r w:rsidRPr="0088142F">
        <w:rPr>
          <w:rFonts w:ascii="Times New Roman" w:hAnsi="Times New Roman" w:cs="Times New Roman"/>
          <w:bCs/>
          <w:sz w:val="28"/>
          <w:szCs w:val="28"/>
        </w:rPr>
        <w:t>По результатам предложенных вариантов</w:t>
      </w:r>
      <w:r>
        <w:rPr>
          <w:rFonts w:ascii="Times New Roman" w:hAnsi="Times New Roman" w:cs="Times New Roman"/>
          <w:bCs/>
          <w:sz w:val="28"/>
          <w:szCs w:val="28"/>
        </w:rPr>
        <w:t xml:space="preserve"> учитывая ожидаемые положительные результаты </w:t>
      </w:r>
      <w:r w:rsidRPr="0088142F">
        <w:rPr>
          <w:rFonts w:ascii="Times New Roman" w:hAnsi="Times New Roman" w:cs="Times New Roman"/>
          <w:bCs/>
          <w:sz w:val="28"/>
          <w:szCs w:val="28"/>
        </w:rPr>
        <w:t xml:space="preserve">выбран вариант 3, </w:t>
      </w:r>
      <w:r w:rsidRPr="0088142F">
        <w:rPr>
          <w:rFonts w:ascii="Times New Roman" w:hAnsi="Times New Roman" w:cs="Times New Roman"/>
          <w:sz w:val="28"/>
          <w:szCs w:val="28"/>
        </w:rPr>
        <w:t xml:space="preserve">принять постановление Кабинета Министров </w:t>
      </w:r>
      <w:proofErr w:type="spellStart"/>
      <w:r w:rsidRPr="0088142F">
        <w:rPr>
          <w:rFonts w:ascii="Times New Roman" w:hAnsi="Times New Roman" w:cs="Times New Roman"/>
          <w:sz w:val="28"/>
          <w:szCs w:val="28"/>
        </w:rPr>
        <w:t>Кыргызской</w:t>
      </w:r>
      <w:proofErr w:type="spellEnd"/>
      <w:r w:rsidRPr="0088142F">
        <w:rPr>
          <w:rFonts w:ascii="Times New Roman" w:hAnsi="Times New Roman" w:cs="Times New Roman"/>
          <w:sz w:val="28"/>
          <w:szCs w:val="28"/>
        </w:rPr>
        <w:t xml:space="preserve"> Республики</w:t>
      </w:r>
      <w:r>
        <w:rPr>
          <w:rFonts w:ascii="Times New Roman" w:hAnsi="Times New Roman" w:cs="Times New Roman"/>
          <w:sz w:val="28"/>
          <w:szCs w:val="28"/>
        </w:rPr>
        <w:t xml:space="preserve"> </w:t>
      </w:r>
      <w:r w:rsidRPr="0088142F">
        <w:rPr>
          <w:rFonts w:ascii="Times New Roman" w:hAnsi="Times New Roman" w:cs="Times New Roman"/>
          <w:sz w:val="28"/>
          <w:szCs w:val="28"/>
        </w:rPr>
        <w:t>«Об утверждении Методики проведения анализа регулятивного воздействия нормативных правовых актов на деятельность субъектов предпринимательства» в новой и упрощенной редакции.</w:t>
      </w:r>
    </w:p>
    <w:p w14:paraId="7F3A8DE8" w14:textId="77777777" w:rsidR="008A4145" w:rsidRPr="00B165F0" w:rsidRDefault="008A4145" w:rsidP="00B165F0">
      <w:pPr>
        <w:pStyle w:val="tkTekst"/>
        <w:spacing w:after="0" w:line="240" w:lineRule="auto"/>
        <w:rPr>
          <w:rFonts w:ascii="Times New Roman" w:hAnsi="Times New Roman" w:cs="Times New Roman"/>
          <w:b/>
          <w:bCs/>
          <w:sz w:val="28"/>
          <w:szCs w:val="28"/>
        </w:rPr>
      </w:pPr>
      <w:r w:rsidRPr="00B165F0">
        <w:rPr>
          <w:rFonts w:ascii="Times New Roman" w:hAnsi="Times New Roman" w:cs="Times New Roman"/>
          <w:b/>
          <w:bCs/>
          <w:sz w:val="28"/>
          <w:szCs w:val="28"/>
        </w:rPr>
        <w:t>3. Прогнозы возможных социальных, экономических, правовых, правозащитных, гендерных, экологических, коррупционных последствий</w:t>
      </w:r>
    </w:p>
    <w:p w14:paraId="0462FB3D" w14:textId="77777777" w:rsidR="008A4145" w:rsidRPr="00B165F0" w:rsidRDefault="008A4145" w:rsidP="00B165F0">
      <w:pPr>
        <w:widowControl w:val="0"/>
        <w:autoSpaceDE w:val="0"/>
        <w:autoSpaceDN w:val="0"/>
        <w:adjustRightInd w:val="0"/>
        <w:ind w:firstLine="567"/>
        <w:jc w:val="both"/>
        <w:rPr>
          <w:sz w:val="28"/>
          <w:szCs w:val="28"/>
        </w:rPr>
      </w:pPr>
      <w:r w:rsidRPr="00B165F0">
        <w:rPr>
          <w:sz w:val="28"/>
          <w:szCs w:val="28"/>
        </w:rPr>
        <w:t xml:space="preserve">Действие данного проекта постановления не приведет к социальным, экономическим, правозащитным, гендерным, экологическим, и коррупционным </w:t>
      </w:r>
      <w:r w:rsidR="00604672" w:rsidRPr="00B165F0">
        <w:rPr>
          <w:sz w:val="28"/>
          <w:szCs w:val="28"/>
        </w:rPr>
        <w:t>последствиям.</w:t>
      </w:r>
    </w:p>
    <w:p w14:paraId="644D13AC" w14:textId="77777777" w:rsidR="00604672" w:rsidRPr="00B165F0" w:rsidRDefault="00604672" w:rsidP="00B165F0">
      <w:pPr>
        <w:widowControl w:val="0"/>
        <w:autoSpaceDE w:val="0"/>
        <w:autoSpaceDN w:val="0"/>
        <w:adjustRightInd w:val="0"/>
        <w:ind w:firstLine="567"/>
        <w:jc w:val="both"/>
        <w:rPr>
          <w:sz w:val="28"/>
          <w:szCs w:val="28"/>
        </w:rPr>
      </w:pPr>
    </w:p>
    <w:p w14:paraId="7BF89661" w14:textId="77777777" w:rsidR="008A4145" w:rsidRPr="00B165F0" w:rsidRDefault="008A4145" w:rsidP="00B165F0">
      <w:pPr>
        <w:pStyle w:val="tkTekst"/>
        <w:spacing w:after="0" w:line="240" w:lineRule="auto"/>
        <w:rPr>
          <w:rFonts w:ascii="Times New Roman" w:hAnsi="Times New Roman" w:cs="Times New Roman"/>
          <w:sz w:val="28"/>
          <w:szCs w:val="28"/>
        </w:rPr>
      </w:pPr>
      <w:r w:rsidRPr="00B165F0">
        <w:rPr>
          <w:rFonts w:ascii="Times New Roman" w:hAnsi="Times New Roman" w:cs="Times New Roman"/>
          <w:b/>
          <w:bCs/>
          <w:sz w:val="28"/>
          <w:szCs w:val="28"/>
        </w:rPr>
        <w:t>4. Информация о результатах общественного обсуждения</w:t>
      </w:r>
    </w:p>
    <w:p w14:paraId="0AAE12D5" w14:textId="4AEBDACE" w:rsidR="00604672" w:rsidRPr="00B165F0" w:rsidRDefault="00604672" w:rsidP="00B165F0">
      <w:pPr>
        <w:pStyle w:val="tkTekst"/>
        <w:spacing w:after="0" w:line="240" w:lineRule="auto"/>
        <w:rPr>
          <w:rFonts w:ascii="Times New Roman" w:hAnsi="Times New Roman" w:cs="Times New Roman"/>
          <w:sz w:val="28"/>
          <w:szCs w:val="28"/>
        </w:rPr>
      </w:pPr>
      <w:r w:rsidRPr="00B165F0">
        <w:rPr>
          <w:rFonts w:ascii="Times New Roman" w:hAnsi="Times New Roman" w:cs="Times New Roman"/>
          <w:sz w:val="28"/>
          <w:szCs w:val="28"/>
        </w:rPr>
        <w:t xml:space="preserve">В соответствии со статьей 22 Закона </w:t>
      </w:r>
      <w:proofErr w:type="spellStart"/>
      <w:r w:rsidRPr="00B165F0">
        <w:rPr>
          <w:rFonts w:ascii="Times New Roman" w:hAnsi="Times New Roman" w:cs="Times New Roman"/>
          <w:sz w:val="28"/>
          <w:szCs w:val="28"/>
        </w:rPr>
        <w:t>Кыргызской</w:t>
      </w:r>
      <w:proofErr w:type="spellEnd"/>
      <w:r w:rsidRPr="00B165F0">
        <w:rPr>
          <w:rFonts w:ascii="Times New Roman" w:hAnsi="Times New Roman" w:cs="Times New Roman"/>
          <w:sz w:val="28"/>
          <w:szCs w:val="28"/>
        </w:rPr>
        <w:t xml:space="preserve"> Республики </w:t>
      </w:r>
      <w:r w:rsidR="0088142F">
        <w:rPr>
          <w:rFonts w:ascii="Times New Roman" w:hAnsi="Times New Roman" w:cs="Times New Roman"/>
          <w:sz w:val="28"/>
          <w:szCs w:val="28"/>
        </w:rPr>
        <w:br/>
      </w:r>
      <w:r w:rsidRPr="00B165F0">
        <w:rPr>
          <w:rFonts w:ascii="Times New Roman" w:hAnsi="Times New Roman" w:cs="Times New Roman"/>
          <w:sz w:val="28"/>
          <w:szCs w:val="28"/>
        </w:rPr>
        <w:t xml:space="preserve">«О нормативных правовых актах </w:t>
      </w:r>
      <w:proofErr w:type="spellStart"/>
      <w:r w:rsidRPr="00B165F0">
        <w:rPr>
          <w:rFonts w:ascii="Times New Roman" w:hAnsi="Times New Roman" w:cs="Times New Roman"/>
          <w:sz w:val="28"/>
          <w:szCs w:val="28"/>
        </w:rPr>
        <w:t>Кыргызской</w:t>
      </w:r>
      <w:proofErr w:type="spellEnd"/>
      <w:r w:rsidRPr="00B165F0">
        <w:rPr>
          <w:rFonts w:ascii="Times New Roman" w:hAnsi="Times New Roman" w:cs="Times New Roman"/>
          <w:sz w:val="28"/>
          <w:szCs w:val="28"/>
        </w:rPr>
        <w:t xml:space="preserve"> Республики» данный проект </w:t>
      </w:r>
      <w:r w:rsidR="0043587E">
        <w:rPr>
          <w:rFonts w:ascii="Times New Roman" w:hAnsi="Times New Roman" w:cs="Times New Roman"/>
          <w:sz w:val="28"/>
          <w:szCs w:val="28"/>
        </w:rPr>
        <w:t xml:space="preserve">будет </w:t>
      </w:r>
      <w:r w:rsidRPr="00B165F0">
        <w:rPr>
          <w:rFonts w:ascii="Times New Roman" w:hAnsi="Times New Roman" w:cs="Times New Roman"/>
          <w:sz w:val="28"/>
          <w:szCs w:val="28"/>
        </w:rPr>
        <w:t xml:space="preserve">направлен в Кабинет Министров </w:t>
      </w:r>
      <w:proofErr w:type="spellStart"/>
      <w:r w:rsidRPr="00B165F0">
        <w:rPr>
          <w:rFonts w:ascii="Times New Roman" w:hAnsi="Times New Roman" w:cs="Times New Roman"/>
          <w:sz w:val="28"/>
          <w:szCs w:val="28"/>
        </w:rPr>
        <w:t>Кыргызской</w:t>
      </w:r>
      <w:proofErr w:type="spellEnd"/>
      <w:r w:rsidRPr="00B165F0">
        <w:rPr>
          <w:rFonts w:ascii="Times New Roman" w:hAnsi="Times New Roman" w:cs="Times New Roman"/>
          <w:sz w:val="28"/>
          <w:szCs w:val="28"/>
        </w:rPr>
        <w:t xml:space="preserve"> Республики для размещения на официальном сайте Кабинета </w:t>
      </w:r>
      <w:r w:rsidR="0043587E">
        <w:rPr>
          <w:rFonts w:ascii="Times New Roman" w:hAnsi="Times New Roman" w:cs="Times New Roman"/>
          <w:sz w:val="28"/>
          <w:szCs w:val="28"/>
        </w:rPr>
        <w:t xml:space="preserve">Министров </w:t>
      </w:r>
      <w:proofErr w:type="spellStart"/>
      <w:r w:rsidR="0043587E">
        <w:rPr>
          <w:rFonts w:ascii="Times New Roman" w:hAnsi="Times New Roman" w:cs="Times New Roman"/>
          <w:sz w:val="28"/>
          <w:szCs w:val="28"/>
        </w:rPr>
        <w:t>Кыргызской</w:t>
      </w:r>
      <w:proofErr w:type="spellEnd"/>
      <w:r w:rsidR="0043587E">
        <w:rPr>
          <w:rFonts w:ascii="Times New Roman" w:hAnsi="Times New Roman" w:cs="Times New Roman"/>
          <w:sz w:val="28"/>
          <w:szCs w:val="28"/>
        </w:rPr>
        <w:t xml:space="preserve"> Республики, а также будет размещен на официальном сайте Министерства юстиции </w:t>
      </w:r>
      <w:proofErr w:type="spellStart"/>
      <w:r w:rsidR="0043587E">
        <w:rPr>
          <w:rFonts w:ascii="Times New Roman" w:hAnsi="Times New Roman" w:cs="Times New Roman"/>
          <w:sz w:val="28"/>
          <w:szCs w:val="28"/>
        </w:rPr>
        <w:t>Кыргызской</w:t>
      </w:r>
      <w:proofErr w:type="spellEnd"/>
      <w:r w:rsidR="0043587E">
        <w:rPr>
          <w:rFonts w:ascii="Times New Roman" w:hAnsi="Times New Roman" w:cs="Times New Roman"/>
          <w:sz w:val="28"/>
          <w:szCs w:val="28"/>
        </w:rPr>
        <w:t xml:space="preserve"> Республики (раздел «</w:t>
      </w:r>
      <w:proofErr w:type="spellStart"/>
      <w:r w:rsidR="0043587E">
        <w:rPr>
          <w:rFonts w:ascii="Times New Roman" w:hAnsi="Times New Roman" w:cs="Times New Roman"/>
          <w:sz w:val="28"/>
          <w:szCs w:val="28"/>
        </w:rPr>
        <w:t>Коом</w:t>
      </w:r>
      <w:proofErr w:type="spellEnd"/>
      <w:r w:rsidR="0043587E">
        <w:rPr>
          <w:rFonts w:ascii="Times New Roman" w:hAnsi="Times New Roman" w:cs="Times New Roman"/>
          <w:sz w:val="28"/>
          <w:szCs w:val="28"/>
        </w:rPr>
        <w:t xml:space="preserve"> </w:t>
      </w:r>
      <w:proofErr w:type="spellStart"/>
      <w:r w:rsidR="0043587E">
        <w:rPr>
          <w:rFonts w:ascii="Times New Roman" w:hAnsi="Times New Roman" w:cs="Times New Roman"/>
          <w:sz w:val="28"/>
          <w:szCs w:val="28"/>
        </w:rPr>
        <w:t>талкуу</w:t>
      </w:r>
      <w:proofErr w:type="spellEnd"/>
      <w:r w:rsidR="0043587E">
        <w:rPr>
          <w:rFonts w:ascii="Times New Roman" w:hAnsi="Times New Roman" w:cs="Times New Roman"/>
          <w:sz w:val="28"/>
          <w:szCs w:val="28"/>
        </w:rPr>
        <w:t xml:space="preserve">»). </w:t>
      </w:r>
    </w:p>
    <w:p w14:paraId="53153824" w14:textId="77777777" w:rsidR="00604672" w:rsidRPr="00B165F0" w:rsidRDefault="00604672" w:rsidP="00B165F0">
      <w:pPr>
        <w:pStyle w:val="tkTekst"/>
        <w:spacing w:after="0" w:line="240" w:lineRule="auto"/>
        <w:rPr>
          <w:rFonts w:ascii="Times New Roman" w:hAnsi="Times New Roman" w:cs="Times New Roman"/>
          <w:b/>
          <w:bCs/>
          <w:sz w:val="28"/>
          <w:szCs w:val="28"/>
        </w:rPr>
      </w:pPr>
    </w:p>
    <w:p w14:paraId="701790D8" w14:textId="77777777" w:rsidR="008A4145" w:rsidRPr="00B165F0" w:rsidRDefault="008A4145" w:rsidP="00B165F0">
      <w:pPr>
        <w:pStyle w:val="tkTekst"/>
        <w:spacing w:after="0" w:line="240" w:lineRule="auto"/>
        <w:rPr>
          <w:rFonts w:ascii="Times New Roman" w:hAnsi="Times New Roman" w:cs="Times New Roman"/>
          <w:sz w:val="28"/>
          <w:szCs w:val="28"/>
        </w:rPr>
      </w:pPr>
      <w:r w:rsidRPr="00B165F0">
        <w:rPr>
          <w:rFonts w:ascii="Times New Roman" w:hAnsi="Times New Roman" w:cs="Times New Roman"/>
          <w:b/>
          <w:bCs/>
          <w:sz w:val="28"/>
          <w:szCs w:val="28"/>
        </w:rPr>
        <w:t>5. Анализ соответствия проекта законодательству</w:t>
      </w:r>
    </w:p>
    <w:p w14:paraId="531CB184" w14:textId="77777777" w:rsidR="008A4145" w:rsidRPr="00B165F0" w:rsidRDefault="008A4145" w:rsidP="00B165F0">
      <w:pPr>
        <w:pStyle w:val="tkTekst"/>
        <w:spacing w:after="0" w:line="240" w:lineRule="auto"/>
        <w:rPr>
          <w:rFonts w:ascii="Times New Roman" w:hAnsi="Times New Roman" w:cs="Times New Roman"/>
          <w:sz w:val="28"/>
          <w:szCs w:val="28"/>
        </w:rPr>
      </w:pPr>
      <w:r w:rsidRPr="00B165F0">
        <w:rPr>
          <w:rFonts w:ascii="Times New Roman" w:hAnsi="Times New Roman" w:cs="Times New Roman"/>
          <w:sz w:val="28"/>
          <w:szCs w:val="28"/>
        </w:rPr>
        <w:t xml:space="preserve">Представленный проект постановления не противоречит нормам действующего законодательства, а также вступившим в установленном порядке в силу международным договорам, участницей которых является </w:t>
      </w:r>
      <w:proofErr w:type="spellStart"/>
      <w:r w:rsidRPr="00B165F0">
        <w:rPr>
          <w:rFonts w:ascii="Times New Roman" w:hAnsi="Times New Roman" w:cs="Times New Roman"/>
          <w:sz w:val="28"/>
          <w:szCs w:val="28"/>
        </w:rPr>
        <w:t>Кыргызская</w:t>
      </w:r>
      <w:proofErr w:type="spellEnd"/>
      <w:r w:rsidRPr="00B165F0">
        <w:rPr>
          <w:rFonts w:ascii="Times New Roman" w:hAnsi="Times New Roman" w:cs="Times New Roman"/>
          <w:sz w:val="28"/>
          <w:szCs w:val="28"/>
        </w:rPr>
        <w:t xml:space="preserve"> Республика.</w:t>
      </w:r>
    </w:p>
    <w:p w14:paraId="0ED30952" w14:textId="77777777" w:rsidR="00604672" w:rsidRPr="00B165F0" w:rsidRDefault="00604672" w:rsidP="00B165F0">
      <w:pPr>
        <w:pStyle w:val="tkTekst"/>
        <w:spacing w:after="0" w:line="240" w:lineRule="auto"/>
        <w:rPr>
          <w:rFonts w:ascii="Times New Roman" w:hAnsi="Times New Roman" w:cs="Times New Roman"/>
          <w:sz w:val="28"/>
          <w:szCs w:val="28"/>
        </w:rPr>
      </w:pPr>
    </w:p>
    <w:p w14:paraId="511945A3" w14:textId="77777777" w:rsidR="008A4145" w:rsidRPr="00B165F0" w:rsidRDefault="008A4145" w:rsidP="00B165F0">
      <w:pPr>
        <w:pStyle w:val="tkTekst"/>
        <w:spacing w:after="0" w:line="240" w:lineRule="auto"/>
        <w:rPr>
          <w:rFonts w:ascii="Times New Roman" w:hAnsi="Times New Roman" w:cs="Times New Roman"/>
          <w:sz w:val="28"/>
          <w:szCs w:val="28"/>
        </w:rPr>
      </w:pPr>
      <w:r w:rsidRPr="00B165F0">
        <w:rPr>
          <w:rFonts w:ascii="Times New Roman" w:hAnsi="Times New Roman" w:cs="Times New Roman"/>
          <w:b/>
          <w:bCs/>
          <w:sz w:val="28"/>
          <w:szCs w:val="28"/>
        </w:rPr>
        <w:t>6. Информация о необходимости финансирования</w:t>
      </w:r>
    </w:p>
    <w:p w14:paraId="5191568E" w14:textId="77777777" w:rsidR="008A4145" w:rsidRPr="00B165F0" w:rsidRDefault="008A4145" w:rsidP="00B165F0">
      <w:pPr>
        <w:pStyle w:val="tkTekst"/>
        <w:spacing w:after="0" w:line="240" w:lineRule="auto"/>
        <w:rPr>
          <w:rFonts w:ascii="Times New Roman" w:hAnsi="Times New Roman" w:cs="Times New Roman"/>
          <w:sz w:val="28"/>
          <w:szCs w:val="28"/>
        </w:rPr>
      </w:pPr>
      <w:r w:rsidRPr="00B165F0">
        <w:rPr>
          <w:rFonts w:ascii="Times New Roman" w:hAnsi="Times New Roman" w:cs="Times New Roman"/>
          <w:sz w:val="28"/>
          <w:szCs w:val="28"/>
        </w:rPr>
        <w:t>Принятие настоящего проекта постановления не повлечет дополнительных финансовых затрат из республиканского бюджета.</w:t>
      </w:r>
    </w:p>
    <w:p w14:paraId="4FB26558" w14:textId="77777777" w:rsidR="00604672" w:rsidRPr="00B165F0" w:rsidRDefault="00604672" w:rsidP="00B165F0">
      <w:pPr>
        <w:pStyle w:val="tkTekst"/>
        <w:spacing w:after="0" w:line="240" w:lineRule="auto"/>
        <w:rPr>
          <w:rFonts w:ascii="Times New Roman" w:hAnsi="Times New Roman" w:cs="Times New Roman"/>
          <w:b/>
          <w:bCs/>
          <w:sz w:val="28"/>
          <w:szCs w:val="28"/>
        </w:rPr>
      </w:pPr>
    </w:p>
    <w:p w14:paraId="09E6C00E" w14:textId="77777777" w:rsidR="008A4145" w:rsidRPr="00B165F0" w:rsidRDefault="008A4145" w:rsidP="00B165F0">
      <w:pPr>
        <w:pStyle w:val="tkTekst"/>
        <w:spacing w:after="0" w:line="240" w:lineRule="auto"/>
        <w:rPr>
          <w:rFonts w:ascii="Times New Roman" w:hAnsi="Times New Roman" w:cs="Times New Roman"/>
          <w:sz w:val="28"/>
          <w:szCs w:val="28"/>
        </w:rPr>
      </w:pPr>
      <w:r w:rsidRPr="00B165F0">
        <w:rPr>
          <w:rFonts w:ascii="Times New Roman" w:hAnsi="Times New Roman" w:cs="Times New Roman"/>
          <w:b/>
          <w:bCs/>
          <w:sz w:val="28"/>
          <w:szCs w:val="28"/>
        </w:rPr>
        <w:t>7. Информация об анализе регулятивного воздействия</w:t>
      </w:r>
    </w:p>
    <w:p w14:paraId="74629FD1" w14:textId="77777777" w:rsidR="008A4145" w:rsidRPr="00B165F0" w:rsidRDefault="008A4145" w:rsidP="00B165F0">
      <w:pPr>
        <w:pStyle w:val="tkTekst"/>
        <w:spacing w:after="0" w:line="240" w:lineRule="auto"/>
        <w:rPr>
          <w:rFonts w:ascii="Times New Roman" w:hAnsi="Times New Roman" w:cs="Times New Roman"/>
          <w:sz w:val="28"/>
          <w:szCs w:val="28"/>
        </w:rPr>
      </w:pPr>
      <w:r w:rsidRPr="00B165F0">
        <w:rPr>
          <w:rFonts w:ascii="Times New Roman" w:hAnsi="Times New Roman" w:cs="Times New Roman"/>
          <w:sz w:val="28"/>
          <w:szCs w:val="28"/>
        </w:rPr>
        <w:lastRenderedPageBreak/>
        <w:t>Представленный проект постановления не требует проведения анализа регулятивного воздействия, поскольку не направлен на регулирование предпринимательской деяте</w:t>
      </w:r>
      <w:bookmarkStart w:id="0" w:name="_GoBack"/>
      <w:bookmarkEnd w:id="0"/>
      <w:r w:rsidRPr="00B165F0">
        <w:rPr>
          <w:rFonts w:ascii="Times New Roman" w:hAnsi="Times New Roman" w:cs="Times New Roman"/>
          <w:sz w:val="28"/>
          <w:szCs w:val="28"/>
        </w:rPr>
        <w:t>льности.</w:t>
      </w:r>
    </w:p>
    <w:p w14:paraId="069A00C0" w14:textId="77777777" w:rsidR="008A4145" w:rsidRPr="00B165F0" w:rsidRDefault="008A4145" w:rsidP="00B165F0">
      <w:pPr>
        <w:pStyle w:val="a3"/>
        <w:ind w:firstLine="567"/>
        <w:jc w:val="both"/>
        <w:rPr>
          <w:rFonts w:ascii="Times New Roman" w:hAnsi="Times New Roman" w:cs="Times New Roman"/>
          <w:sz w:val="28"/>
          <w:szCs w:val="28"/>
        </w:rPr>
      </w:pPr>
      <w:r w:rsidRPr="00B165F0">
        <w:rPr>
          <w:rFonts w:ascii="Times New Roman" w:hAnsi="Times New Roman" w:cs="Times New Roman"/>
          <w:sz w:val="28"/>
          <w:szCs w:val="28"/>
        </w:rPr>
        <w:t xml:space="preserve">В связи с вышеизложенным, вносится на рассмотрение проект постановления Кабинета Министров </w:t>
      </w:r>
      <w:proofErr w:type="spellStart"/>
      <w:r w:rsidRPr="00B165F0">
        <w:rPr>
          <w:rFonts w:ascii="Times New Roman" w:hAnsi="Times New Roman" w:cs="Times New Roman"/>
          <w:sz w:val="28"/>
          <w:szCs w:val="28"/>
        </w:rPr>
        <w:t>Кыргызской</w:t>
      </w:r>
      <w:proofErr w:type="spellEnd"/>
      <w:r w:rsidRPr="00B165F0">
        <w:rPr>
          <w:rFonts w:ascii="Times New Roman" w:hAnsi="Times New Roman" w:cs="Times New Roman"/>
          <w:sz w:val="28"/>
          <w:szCs w:val="28"/>
        </w:rPr>
        <w:t xml:space="preserve"> Республики </w:t>
      </w:r>
      <w:r w:rsidR="0088142F">
        <w:rPr>
          <w:rFonts w:ascii="Times New Roman" w:hAnsi="Times New Roman" w:cs="Times New Roman"/>
          <w:sz w:val="28"/>
          <w:szCs w:val="28"/>
        </w:rPr>
        <w:br/>
      </w:r>
      <w:r w:rsidR="00B165F0" w:rsidRPr="00B165F0">
        <w:rPr>
          <w:rFonts w:ascii="Times New Roman" w:hAnsi="Times New Roman" w:cs="Times New Roman"/>
          <w:sz w:val="28"/>
          <w:szCs w:val="28"/>
        </w:rPr>
        <w:t>«Об утверждении Методики проведения анализа регулятивного воздействия нормативных правовых актов на деятельность субъектов предпринимательства».</w:t>
      </w:r>
    </w:p>
    <w:p w14:paraId="5D1B87E9" w14:textId="77777777" w:rsidR="00B165F0" w:rsidRPr="00B165F0" w:rsidRDefault="00B165F0" w:rsidP="00B165F0">
      <w:pPr>
        <w:pStyle w:val="a3"/>
        <w:ind w:firstLine="567"/>
        <w:jc w:val="both"/>
        <w:rPr>
          <w:rFonts w:ascii="Times New Roman" w:hAnsi="Times New Roman" w:cs="Times New Roman"/>
          <w:sz w:val="28"/>
          <w:szCs w:val="28"/>
        </w:rPr>
      </w:pPr>
    </w:p>
    <w:p w14:paraId="0439DE66" w14:textId="77777777" w:rsidR="008A4145" w:rsidRPr="00B165F0" w:rsidRDefault="008A4145" w:rsidP="00B165F0">
      <w:pPr>
        <w:pStyle w:val="a3"/>
        <w:ind w:firstLine="567"/>
        <w:jc w:val="both"/>
        <w:rPr>
          <w:rFonts w:ascii="Times New Roman" w:hAnsi="Times New Roman" w:cs="Times New Roman"/>
          <w:sz w:val="28"/>
          <w:szCs w:val="28"/>
        </w:rPr>
      </w:pPr>
    </w:p>
    <w:p w14:paraId="3B159FFC" w14:textId="77777777" w:rsidR="0088142F" w:rsidRDefault="0088142F" w:rsidP="0088142F">
      <w:pPr>
        <w:pStyle w:val="a3"/>
        <w:jc w:val="both"/>
        <w:rPr>
          <w:rFonts w:ascii="Times New Roman" w:hAnsi="Times New Roman" w:cs="Times New Roman"/>
          <w:b/>
          <w:sz w:val="28"/>
          <w:szCs w:val="28"/>
        </w:rPr>
      </w:pPr>
      <w:r>
        <w:rPr>
          <w:rFonts w:ascii="Times New Roman" w:hAnsi="Times New Roman" w:cs="Times New Roman"/>
          <w:b/>
          <w:sz w:val="28"/>
          <w:szCs w:val="28"/>
        </w:rPr>
        <w:t>М</w:t>
      </w:r>
      <w:r w:rsidRPr="00135C35">
        <w:rPr>
          <w:rFonts w:ascii="Times New Roman" w:hAnsi="Times New Roman" w:cs="Times New Roman"/>
          <w:b/>
          <w:sz w:val="28"/>
          <w:szCs w:val="28"/>
        </w:rPr>
        <w:t xml:space="preserve">инистр экономики и </w:t>
      </w:r>
    </w:p>
    <w:p w14:paraId="47A7517A" w14:textId="77777777" w:rsidR="0088142F" w:rsidRPr="00135C35" w:rsidRDefault="0088142F" w:rsidP="0088142F">
      <w:pPr>
        <w:pStyle w:val="a3"/>
        <w:jc w:val="both"/>
        <w:rPr>
          <w:rFonts w:ascii="Times New Roman" w:hAnsi="Times New Roman" w:cs="Times New Roman"/>
          <w:b/>
          <w:sz w:val="28"/>
          <w:szCs w:val="28"/>
        </w:rPr>
      </w:pPr>
      <w:r w:rsidRPr="00135C35">
        <w:rPr>
          <w:rFonts w:ascii="Times New Roman" w:hAnsi="Times New Roman" w:cs="Times New Roman"/>
          <w:b/>
          <w:sz w:val="28"/>
          <w:szCs w:val="28"/>
        </w:rPr>
        <w:t xml:space="preserve">коммерции    </w:t>
      </w:r>
      <w:r w:rsidRPr="00135C35">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roofErr w:type="spellStart"/>
      <w:r w:rsidRPr="00135C35">
        <w:rPr>
          <w:rFonts w:ascii="Times New Roman" w:hAnsi="Times New Roman" w:cs="Times New Roman"/>
          <w:b/>
          <w:sz w:val="28"/>
          <w:szCs w:val="28"/>
        </w:rPr>
        <w:t>Д.Дж</w:t>
      </w:r>
      <w:proofErr w:type="spellEnd"/>
      <w:r w:rsidRPr="00135C35">
        <w:rPr>
          <w:rFonts w:ascii="Times New Roman" w:hAnsi="Times New Roman" w:cs="Times New Roman"/>
          <w:b/>
          <w:sz w:val="28"/>
          <w:szCs w:val="28"/>
        </w:rPr>
        <w:t xml:space="preserve">. </w:t>
      </w:r>
      <w:proofErr w:type="spellStart"/>
      <w:r w:rsidRPr="00135C35">
        <w:rPr>
          <w:rFonts w:ascii="Times New Roman" w:hAnsi="Times New Roman" w:cs="Times New Roman"/>
          <w:b/>
          <w:sz w:val="28"/>
          <w:szCs w:val="28"/>
        </w:rPr>
        <w:t>Амангельдиев</w:t>
      </w:r>
      <w:proofErr w:type="spellEnd"/>
    </w:p>
    <w:p w14:paraId="78ED815F" w14:textId="77777777" w:rsidR="003F6C91" w:rsidRPr="00B165F0" w:rsidRDefault="003F6C91" w:rsidP="00B165F0">
      <w:pPr>
        <w:jc w:val="both"/>
        <w:rPr>
          <w:sz w:val="28"/>
          <w:szCs w:val="28"/>
        </w:rPr>
      </w:pPr>
    </w:p>
    <w:sectPr w:rsidR="003F6C91" w:rsidRPr="00B165F0" w:rsidSect="000A5D11">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9F79A" w14:textId="77777777" w:rsidR="00EE1C52" w:rsidRDefault="00EE1C52" w:rsidP="00B165F0">
      <w:r>
        <w:separator/>
      </w:r>
    </w:p>
  </w:endnote>
  <w:endnote w:type="continuationSeparator" w:id="0">
    <w:p w14:paraId="62945E83" w14:textId="77777777" w:rsidR="00EE1C52" w:rsidRDefault="00EE1C52" w:rsidP="00B16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1117088"/>
      <w:docPartObj>
        <w:docPartGallery w:val="Page Numbers (Bottom of Page)"/>
        <w:docPartUnique/>
      </w:docPartObj>
    </w:sdtPr>
    <w:sdtEndPr/>
    <w:sdtContent>
      <w:p w14:paraId="2C0B5FF5" w14:textId="77777777" w:rsidR="00B165F0" w:rsidRDefault="00B165F0">
        <w:pPr>
          <w:pStyle w:val="a6"/>
          <w:jc w:val="right"/>
        </w:pPr>
        <w:r>
          <w:fldChar w:fldCharType="begin"/>
        </w:r>
        <w:r>
          <w:instrText>PAGE   \* MERGEFORMAT</w:instrText>
        </w:r>
        <w:r>
          <w:fldChar w:fldCharType="separate"/>
        </w:r>
        <w:r w:rsidR="0043587E">
          <w:rPr>
            <w:noProof/>
          </w:rPr>
          <w:t>5</w:t>
        </w:r>
        <w:r>
          <w:fldChar w:fldCharType="end"/>
        </w:r>
      </w:p>
    </w:sdtContent>
  </w:sdt>
  <w:p w14:paraId="4B6D1052" w14:textId="77777777" w:rsidR="00B165F0" w:rsidRDefault="00B165F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D8A12" w14:textId="77777777" w:rsidR="00EE1C52" w:rsidRDefault="00EE1C52" w:rsidP="00B165F0">
      <w:r>
        <w:separator/>
      </w:r>
    </w:p>
  </w:footnote>
  <w:footnote w:type="continuationSeparator" w:id="0">
    <w:p w14:paraId="1C1FC7CE" w14:textId="77777777" w:rsidR="00EE1C52" w:rsidRDefault="00EE1C52" w:rsidP="00B165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5C2757"/>
    <w:multiLevelType w:val="hybridMultilevel"/>
    <w:tmpl w:val="7F3698B0"/>
    <w:lvl w:ilvl="0" w:tplc="8A18576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15:restartNumberingAfterBreak="0">
    <w:nsid w:val="27DC5F39"/>
    <w:multiLevelType w:val="multilevel"/>
    <w:tmpl w:val="BFF6D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A7020D0"/>
    <w:multiLevelType w:val="hybridMultilevel"/>
    <w:tmpl w:val="A552B640"/>
    <w:lvl w:ilvl="0" w:tplc="EB9C82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7AFE3F55"/>
    <w:multiLevelType w:val="hybridMultilevel"/>
    <w:tmpl w:val="60FE7CE0"/>
    <w:lvl w:ilvl="0" w:tplc="D55853A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145"/>
    <w:rsid w:val="000F1F50"/>
    <w:rsid w:val="001665E9"/>
    <w:rsid w:val="001C415F"/>
    <w:rsid w:val="00256284"/>
    <w:rsid w:val="002926F9"/>
    <w:rsid w:val="0037519B"/>
    <w:rsid w:val="003A1DF8"/>
    <w:rsid w:val="003E5E50"/>
    <w:rsid w:val="003F6C91"/>
    <w:rsid w:val="0043587E"/>
    <w:rsid w:val="00442800"/>
    <w:rsid w:val="00470031"/>
    <w:rsid w:val="005A64FA"/>
    <w:rsid w:val="005D7CCA"/>
    <w:rsid w:val="0060399B"/>
    <w:rsid w:val="00604672"/>
    <w:rsid w:val="006129B5"/>
    <w:rsid w:val="00637EC9"/>
    <w:rsid w:val="00681E6C"/>
    <w:rsid w:val="00755B9C"/>
    <w:rsid w:val="007E5871"/>
    <w:rsid w:val="007F3D04"/>
    <w:rsid w:val="00806A85"/>
    <w:rsid w:val="00834075"/>
    <w:rsid w:val="00836E8A"/>
    <w:rsid w:val="00845D2B"/>
    <w:rsid w:val="0088142F"/>
    <w:rsid w:val="00893CD6"/>
    <w:rsid w:val="008A00CB"/>
    <w:rsid w:val="008A4145"/>
    <w:rsid w:val="00924639"/>
    <w:rsid w:val="00947C3E"/>
    <w:rsid w:val="00983C13"/>
    <w:rsid w:val="009B6253"/>
    <w:rsid w:val="009C007E"/>
    <w:rsid w:val="00A01D30"/>
    <w:rsid w:val="00A1411B"/>
    <w:rsid w:val="00A50B1E"/>
    <w:rsid w:val="00A561B3"/>
    <w:rsid w:val="00AE5F73"/>
    <w:rsid w:val="00B01533"/>
    <w:rsid w:val="00B165F0"/>
    <w:rsid w:val="00BC37C7"/>
    <w:rsid w:val="00BC5CA0"/>
    <w:rsid w:val="00C06DE3"/>
    <w:rsid w:val="00C32356"/>
    <w:rsid w:val="00CA7086"/>
    <w:rsid w:val="00CB51BF"/>
    <w:rsid w:val="00D069EE"/>
    <w:rsid w:val="00D2608E"/>
    <w:rsid w:val="00D50A4F"/>
    <w:rsid w:val="00DE477C"/>
    <w:rsid w:val="00E008BE"/>
    <w:rsid w:val="00EA6F3E"/>
    <w:rsid w:val="00EB1344"/>
    <w:rsid w:val="00EB4CCC"/>
    <w:rsid w:val="00EC04B1"/>
    <w:rsid w:val="00EC2BA1"/>
    <w:rsid w:val="00ED702E"/>
    <w:rsid w:val="00EE1C52"/>
    <w:rsid w:val="00F20577"/>
    <w:rsid w:val="00FB5AF0"/>
    <w:rsid w:val="00FC2C2B"/>
    <w:rsid w:val="00FE5F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5DFB4"/>
  <w15:docId w15:val="{AE9811BC-2F8E-491B-88DA-7017672CC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after="200"/>
        <w:ind w:firstLine="70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4145"/>
    <w:pPr>
      <w:spacing w:after="0"/>
      <w:ind w:firstLine="0"/>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A4145"/>
    <w:pPr>
      <w:spacing w:after="0"/>
      <w:ind w:firstLine="0"/>
    </w:pPr>
    <w:rPr>
      <w:rFonts w:asciiTheme="minorHAnsi" w:hAnsiTheme="minorHAnsi" w:cstheme="minorBidi"/>
      <w:sz w:val="22"/>
      <w:szCs w:val="22"/>
    </w:rPr>
  </w:style>
  <w:style w:type="paragraph" w:customStyle="1" w:styleId="tkTekst">
    <w:name w:val="_Текст обычный (tkTekst)"/>
    <w:basedOn w:val="a"/>
    <w:rsid w:val="008A4145"/>
    <w:pPr>
      <w:spacing w:after="60" w:line="276" w:lineRule="auto"/>
      <w:ind w:firstLine="567"/>
      <w:jc w:val="both"/>
    </w:pPr>
    <w:rPr>
      <w:rFonts w:ascii="Arial" w:hAnsi="Arial" w:cs="Arial"/>
      <w:sz w:val="20"/>
      <w:szCs w:val="20"/>
    </w:rPr>
  </w:style>
  <w:style w:type="character" w:customStyle="1" w:styleId="2">
    <w:name w:val="Основной текст (2) + Полужирный"/>
    <w:basedOn w:val="a0"/>
    <w:rsid w:val="00604672"/>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20">
    <w:name w:val="Основной текст (2)"/>
    <w:basedOn w:val="a0"/>
    <w:rsid w:val="00604672"/>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single"/>
      <w:effect w:val="none"/>
      <w:lang w:val="ru-RU" w:eastAsia="ru-RU" w:bidi="ru-RU"/>
    </w:rPr>
  </w:style>
  <w:style w:type="paragraph" w:styleId="a4">
    <w:name w:val="header"/>
    <w:basedOn w:val="a"/>
    <w:link w:val="a5"/>
    <w:uiPriority w:val="99"/>
    <w:unhideWhenUsed/>
    <w:rsid w:val="00B165F0"/>
    <w:pPr>
      <w:tabs>
        <w:tab w:val="center" w:pos="4677"/>
        <w:tab w:val="right" w:pos="9355"/>
      </w:tabs>
    </w:pPr>
  </w:style>
  <w:style w:type="character" w:customStyle="1" w:styleId="a5">
    <w:name w:val="Верхний колонтитул Знак"/>
    <w:basedOn w:val="a0"/>
    <w:link w:val="a4"/>
    <w:uiPriority w:val="99"/>
    <w:rsid w:val="00B165F0"/>
    <w:rPr>
      <w:rFonts w:eastAsia="Times New Roman"/>
      <w:sz w:val="24"/>
      <w:szCs w:val="24"/>
      <w:lang w:eastAsia="ru-RU"/>
    </w:rPr>
  </w:style>
  <w:style w:type="paragraph" w:styleId="a6">
    <w:name w:val="footer"/>
    <w:basedOn w:val="a"/>
    <w:link w:val="a7"/>
    <w:uiPriority w:val="99"/>
    <w:unhideWhenUsed/>
    <w:rsid w:val="00B165F0"/>
    <w:pPr>
      <w:tabs>
        <w:tab w:val="center" w:pos="4677"/>
        <w:tab w:val="right" w:pos="9355"/>
      </w:tabs>
    </w:pPr>
  </w:style>
  <w:style w:type="character" w:customStyle="1" w:styleId="a7">
    <w:name w:val="Нижний колонтитул Знак"/>
    <w:basedOn w:val="a0"/>
    <w:link w:val="a6"/>
    <w:uiPriority w:val="99"/>
    <w:rsid w:val="00B165F0"/>
    <w:rPr>
      <w:rFonts w:eastAsia="Times New Roman"/>
      <w:sz w:val="24"/>
      <w:szCs w:val="24"/>
      <w:lang w:eastAsia="ru-RU"/>
    </w:rPr>
  </w:style>
  <w:style w:type="table" w:styleId="a8">
    <w:name w:val="Table Grid"/>
    <w:basedOn w:val="a1"/>
    <w:uiPriority w:val="59"/>
    <w:rsid w:val="0092463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7E58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83231">
      <w:bodyDiv w:val="1"/>
      <w:marLeft w:val="0"/>
      <w:marRight w:val="0"/>
      <w:marTop w:val="0"/>
      <w:marBottom w:val="0"/>
      <w:divBdr>
        <w:top w:val="none" w:sz="0" w:space="0" w:color="auto"/>
        <w:left w:val="none" w:sz="0" w:space="0" w:color="auto"/>
        <w:bottom w:val="none" w:sz="0" w:space="0" w:color="auto"/>
        <w:right w:val="none" w:sz="0" w:space="0" w:color="auto"/>
      </w:divBdr>
    </w:div>
    <w:div w:id="36129977">
      <w:bodyDiv w:val="1"/>
      <w:marLeft w:val="0"/>
      <w:marRight w:val="0"/>
      <w:marTop w:val="0"/>
      <w:marBottom w:val="0"/>
      <w:divBdr>
        <w:top w:val="none" w:sz="0" w:space="0" w:color="auto"/>
        <w:left w:val="none" w:sz="0" w:space="0" w:color="auto"/>
        <w:bottom w:val="none" w:sz="0" w:space="0" w:color="auto"/>
        <w:right w:val="none" w:sz="0" w:space="0" w:color="auto"/>
      </w:divBdr>
    </w:div>
    <w:div w:id="943851436">
      <w:bodyDiv w:val="1"/>
      <w:marLeft w:val="0"/>
      <w:marRight w:val="0"/>
      <w:marTop w:val="0"/>
      <w:marBottom w:val="0"/>
      <w:divBdr>
        <w:top w:val="none" w:sz="0" w:space="0" w:color="auto"/>
        <w:left w:val="none" w:sz="0" w:space="0" w:color="auto"/>
        <w:bottom w:val="none" w:sz="0" w:space="0" w:color="auto"/>
        <w:right w:val="none" w:sz="0" w:space="0" w:color="auto"/>
      </w:divBdr>
    </w:div>
    <w:div w:id="1223249905">
      <w:bodyDiv w:val="1"/>
      <w:marLeft w:val="0"/>
      <w:marRight w:val="0"/>
      <w:marTop w:val="0"/>
      <w:marBottom w:val="0"/>
      <w:divBdr>
        <w:top w:val="none" w:sz="0" w:space="0" w:color="auto"/>
        <w:left w:val="none" w:sz="0" w:space="0" w:color="auto"/>
        <w:bottom w:val="none" w:sz="0" w:space="0" w:color="auto"/>
        <w:right w:val="none" w:sz="0" w:space="0" w:color="auto"/>
      </w:divBdr>
    </w:div>
    <w:div w:id="1358191977">
      <w:bodyDiv w:val="1"/>
      <w:marLeft w:val="0"/>
      <w:marRight w:val="0"/>
      <w:marTop w:val="0"/>
      <w:marBottom w:val="0"/>
      <w:divBdr>
        <w:top w:val="none" w:sz="0" w:space="0" w:color="auto"/>
        <w:left w:val="none" w:sz="0" w:space="0" w:color="auto"/>
        <w:bottom w:val="none" w:sz="0" w:space="0" w:color="auto"/>
        <w:right w:val="none" w:sz="0" w:space="0" w:color="auto"/>
      </w:divBdr>
    </w:div>
    <w:div w:id="1868635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484</TotalTime>
  <Pages>6</Pages>
  <Words>1829</Words>
  <Characters>10431</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Кубанычбек Т. Разаков</dc:creator>
  <cp:lastModifiedBy>Лунара Т. Калматова</cp:lastModifiedBy>
  <cp:revision>26</cp:revision>
  <cp:lastPrinted>2022-03-14T07:37:00Z</cp:lastPrinted>
  <dcterms:created xsi:type="dcterms:W3CDTF">2021-07-01T11:00:00Z</dcterms:created>
  <dcterms:modified xsi:type="dcterms:W3CDTF">2022-03-14T07:38:00Z</dcterms:modified>
</cp:coreProperties>
</file>